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625" w:rsidRDefault="00220625" w:rsidP="00220625">
      <w:pPr>
        <w:ind w:firstLine="567"/>
      </w:pPr>
    </w:p>
    <w:p w:rsidR="00220625" w:rsidRDefault="00220625" w:rsidP="00220625">
      <w:pPr>
        <w:tabs>
          <w:tab w:val="left" w:pos="180"/>
          <w:tab w:val="left" w:pos="6120"/>
        </w:tabs>
        <w:jc w:val="center"/>
        <w:rPr>
          <w:b/>
          <w:sz w:val="28"/>
          <w:szCs w:val="28"/>
          <w:u w:val="single"/>
        </w:rPr>
      </w:pPr>
      <w:r w:rsidRPr="00594FD2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pt;margin-top:24.75pt;width:1in;height:81pt;z-index:251660288">
            <v:imagedata r:id="rId5" o:title=""/>
            <w10:wrap type="topAndBottom"/>
          </v:shape>
          <o:OLEObject Type="Embed" ProgID="PBrush" ShapeID="_x0000_s1026" DrawAspect="Content" ObjectID="_1556106626" r:id="rId6"/>
        </w:pict>
      </w:r>
    </w:p>
    <w:p w:rsidR="00220625" w:rsidRPr="00220625" w:rsidRDefault="00220625" w:rsidP="00220625">
      <w:pPr>
        <w:tabs>
          <w:tab w:val="left" w:pos="180"/>
          <w:tab w:val="left" w:pos="612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0625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ХОЛУЙСКОГО СЕЛЬСКОГО ПОСЕЛЕНИЯ ЮЖСКОГО МУНИЦИПАЛЬНОГО РАЙОНА ИВАНОВСКОЙ ОБЛАСТИ</w:t>
      </w:r>
    </w:p>
    <w:p w:rsidR="00220625" w:rsidRPr="00220625" w:rsidRDefault="00220625" w:rsidP="00220625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sz w:val="36"/>
        </w:rPr>
      </w:pPr>
      <w:proofErr w:type="gramStart"/>
      <w:r w:rsidRPr="00220625">
        <w:rPr>
          <w:rFonts w:ascii="Times New Roman" w:hAnsi="Times New Roman" w:cs="Times New Roman"/>
          <w:b w:val="0"/>
          <w:sz w:val="36"/>
        </w:rPr>
        <w:t>П</w:t>
      </w:r>
      <w:proofErr w:type="gramEnd"/>
      <w:r w:rsidRPr="00220625">
        <w:rPr>
          <w:rFonts w:ascii="Times New Roman" w:hAnsi="Times New Roman" w:cs="Times New Roman"/>
          <w:b w:val="0"/>
          <w:sz w:val="36"/>
        </w:rPr>
        <w:t xml:space="preserve"> О С Т А Н О В Л Е Н И Е                                 </w:t>
      </w:r>
    </w:p>
    <w:p w:rsidR="00220625" w:rsidRPr="00220625" w:rsidRDefault="00220625" w:rsidP="00220625">
      <w:pPr>
        <w:pStyle w:val="a4"/>
        <w:spacing w:after="0" w:line="240" w:lineRule="auto"/>
        <w:rPr>
          <w:rFonts w:ascii="Times New Roman" w:hAnsi="Times New Roman" w:cs="Times New Roman"/>
          <w:i w:val="0"/>
          <w:sz w:val="28"/>
        </w:rPr>
      </w:pPr>
    </w:p>
    <w:p w:rsidR="00220625" w:rsidRPr="00220625" w:rsidRDefault="00220625" w:rsidP="00220625">
      <w:pPr>
        <w:pStyle w:val="a4"/>
        <w:spacing w:after="0" w:line="240" w:lineRule="auto"/>
        <w:rPr>
          <w:rFonts w:ascii="Times New Roman" w:hAnsi="Times New Roman" w:cs="Times New Roman"/>
          <w:b w:val="0"/>
          <w:i w:val="0"/>
          <w:sz w:val="28"/>
        </w:rPr>
      </w:pPr>
      <w:r w:rsidRPr="00220625">
        <w:rPr>
          <w:rFonts w:ascii="Times New Roman" w:hAnsi="Times New Roman" w:cs="Times New Roman"/>
          <w:b w:val="0"/>
          <w:i w:val="0"/>
          <w:sz w:val="28"/>
        </w:rPr>
        <w:t>от 12.05.2017 г.  № 4</w:t>
      </w:r>
      <w:r>
        <w:rPr>
          <w:rFonts w:ascii="Times New Roman" w:hAnsi="Times New Roman" w:cs="Times New Roman"/>
          <w:b w:val="0"/>
          <w:i w:val="0"/>
          <w:sz w:val="28"/>
        </w:rPr>
        <w:t>3</w:t>
      </w:r>
    </w:p>
    <w:p w:rsidR="00220625" w:rsidRPr="00220625" w:rsidRDefault="00220625" w:rsidP="00220625">
      <w:pPr>
        <w:pStyle w:val="a4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</w:rPr>
      </w:pPr>
      <w:r w:rsidRPr="00220625">
        <w:rPr>
          <w:rFonts w:ascii="Times New Roman" w:hAnsi="Times New Roman" w:cs="Times New Roman"/>
          <w:b w:val="0"/>
          <w:bCs w:val="0"/>
          <w:i w:val="0"/>
          <w:sz w:val="28"/>
        </w:rPr>
        <w:t>с</w:t>
      </w:r>
      <w:proofErr w:type="gramStart"/>
      <w:r w:rsidRPr="00220625">
        <w:rPr>
          <w:rFonts w:ascii="Times New Roman" w:hAnsi="Times New Roman" w:cs="Times New Roman"/>
          <w:b w:val="0"/>
          <w:bCs w:val="0"/>
          <w:i w:val="0"/>
          <w:sz w:val="28"/>
        </w:rPr>
        <w:t>.Х</w:t>
      </w:r>
      <w:proofErr w:type="gramEnd"/>
      <w:r w:rsidRPr="00220625">
        <w:rPr>
          <w:rFonts w:ascii="Times New Roman" w:hAnsi="Times New Roman" w:cs="Times New Roman"/>
          <w:b w:val="0"/>
          <w:bCs w:val="0"/>
          <w:i w:val="0"/>
          <w:sz w:val="28"/>
        </w:rPr>
        <w:t>олуй</w:t>
      </w:r>
    </w:p>
    <w:p w:rsidR="00000000" w:rsidRDefault="00A94628" w:rsidP="00220625">
      <w:pPr>
        <w:spacing w:after="0"/>
        <w:jc w:val="center"/>
        <w:rPr>
          <w:rFonts w:ascii="Times New Roman" w:hAnsi="Times New Roman" w:cs="Times New Roman"/>
        </w:rPr>
      </w:pP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</w:rPr>
      </w:pP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25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</w:t>
      </w:r>
      <w:r>
        <w:rPr>
          <w:rFonts w:ascii="Times New Roman" w:hAnsi="Times New Roman" w:cs="Times New Roman"/>
          <w:b/>
          <w:sz w:val="28"/>
          <w:szCs w:val="28"/>
        </w:rPr>
        <w:t>старостах населенных пунктов  Х</w:t>
      </w:r>
      <w:r w:rsidRPr="00220625">
        <w:rPr>
          <w:rFonts w:ascii="Times New Roman" w:hAnsi="Times New Roman" w:cs="Times New Roman"/>
          <w:b/>
          <w:sz w:val="28"/>
          <w:szCs w:val="28"/>
        </w:rPr>
        <w:t>олуйско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22062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220625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625" w:rsidRDefault="00220625" w:rsidP="002206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руководствуясь Уставом Холуйского сельского поселения, Администрация Холуйского сельского поселения </w:t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ПОСТАНОВЛЯЕТ:</w:t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Положение о</w:t>
      </w:r>
      <w:r w:rsidRPr="0022062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старостах населенных пунктов </w:t>
      </w:r>
      <w:r w:rsidRPr="00220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20625">
        <w:rPr>
          <w:rFonts w:ascii="Times New Roman" w:hAnsi="Times New Roman" w:cs="Times New Roman"/>
          <w:sz w:val="28"/>
          <w:szCs w:val="28"/>
        </w:rPr>
        <w:t>олуйско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0625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0625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(приложение)</w:t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Обнародовать данное Постановление  в соответствии с  Уставом Холуйского сельского поселения.</w:t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Холуйского сельского поселения                                     А.В.Алтухов</w:t>
      </w: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Холуйского сельского поселения</w:t>
      </w: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43 от 12.05.2017 г.</w:t>
      </w: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220625" w:rsidRDefault="00220625" w:rsidP="00220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старостах населенных пунктов </w:t>
      </w:r>
      <w:r w:rsidRPr="00220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20625">
        <w:rPr>
          <w:rFonts w:ascii="Times New Roman" w:hAnsi="Times New Roman" w:cs="Times New Roman"/>
          <w:sz w:val="28"/>
          <w:szCs w:val="28"/>
        </w:rPr>
        <w:t>олуйско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0625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</w:t>
      </w:r>
    </w:p>
    <w:p w:rsidR="00220625" w:rsidRDefault="00220625" w:rsidP="00220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 </w:t>
      </w:r>
      <w:r w:rsidR="005115AC">
        <w:rPr>
          <w:rFonts w:ascii="Times New Roman" w:hAnsi="Times New Roman" w:cs="Times New Roman"/>
          <w:sz w:val="28"/>
          <w:szCs w:val="28"/>
        </w:rPr>
        <w:t>Положение в соответствии с федеральным законом от 06.10.2003  № 131-ФЗ  «Об общих принципах организации  местного самоуправления в Российской Федерации» определяет статус</w:t>
      </w:r>
      <w:proofErr w:type="gramStart"/>
      <w:r w:rsidR="005115A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115AC">
        <w:rPr>
          <w:rFonts w:ascii="Times New Roman" w:hAnsi="Times New Roman" w:cs="Times New Roman"/>
          <w:sz w:val="28"/>
          <w:szCs w:val="28"/>
        </w:rPr>
        <w:t xml:space="preserve"> порядок избрания, прекращения полномочий, права, обязанности и материального стимулирования старост сельского населенного пункта (села, деревни) (далее – староста).</w:t>
      </w:r>
    </w:p>
    <w:p w:rsidR="005115AC" w:rsidRDefault="005115AC" w:rsidP="00220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15AC" w:rsidRDefault="005115AC" w:rsidP="005115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15AC" w:rsidRDefault="005115AC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5AC" w:rsidRDefault="005115AC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="00EA4DAE">
        <w:rPr>
          <w:rFonts w:ascii="Times New Roman" w:hAnsi="Times New Roman" w:cs="Times New Roman"/>
          <w:sz w:val="28"/>
          <w:szCs w:val="28"/>
        </w:rPr>
        <w:t>. Старосты выступают связующим звеном между населением сельских населенных пунктов и органами местного самоуправления, способствуют развитию инициативы общественности, широкому привлечению граждан к решению вопросов местного  значения исходя из интересов населения, проживающего на сельской территории.</w:t>
      </w:r>
    </w:p>
    <w:p w:rsidR="00EA4DAE" w:rsidRDefault="00EA4DAE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Старосты осуществляют свои полномочия в соответствии с Конституцией Российской Федерации, федеральными законами и иными нормативными правовыми  актами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 Ивановской области, муниципальными правовыми актами, настоящим Положением.</w:t>
      </w:r>
    </w:p>
    <w:p w:rsidR="00EA4DAE" w:rsidRDefault="00EA4DAE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 Основной целью деятельности старост является объединение жителей соответствующей территории для самостоятельного решения вопросов местного значения в соответствии с  законодательством Российской Федерации.</w:t>
      </w:r>
    </w:p>
    <w:p w:rsidR="00EA4DAE" w:rsidRDefault="00EA4DAE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1.4.Старосты осуществляют свою деятельность на принципах законности и добровольности.</w:t>
      </w:r>
    </w:p>
    <w:p w:rsidR="00EA4DAE" w:rsidRDefault="00EA4DAE" w:rsidP="00511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AE" w:rsidRDefault="00EA4DAE" w:rsidP="00EA4D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Избрание старосты.</w:t>
      </w:r>
    </w:p>
    <w:p w:rsidR="00EA4DAE" w:rsidRDefault="00EA4DAE" w:rsidP="00EA4D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DAE" w:rsidRDefault="00EA4DAE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Староста избирается на собрании (сходе) жителей сельского населенного пункта, зарегистрированных по месту жительства в данном сельском населенном пункте.</w:t>
      </w:r>
    </w:p>
    <w:p w:rsidR="00EA4DAE" w:rsidRDefault="00EA4DAE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Граждане </w:t>
      </w:r>
      <w:r w:rsidR="00BB7EA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оссийской Федерации, не имеющие реги</w:t>
      </w:r>
      <w:r w:rsidR="00BB7EAC">
        <w:rPr>
          <w:rFonts w:ascii="Times New Roman" w:hAnsi="Times New Roman" w:cs="Times New Roman"/>
          <w:sz w:val="28"/>
          <w:szCs w:val="28"/>
        </w:rPr>
        <w:t xml:space="preserve">страции по месту жительства на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B7EA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рритории </w:t>
      </w:r>
      <w:r w:rsidR="00BB7EAC">
        <w:rPr>
          <w:rFonts w:ascii="Times New Roman" w:hAnsi="Times New Roman" w:cs="Times New Roman"/>
          <w:sz w:val="28"/>
          <w:szCs w:val="28"/>
        </w:rPr>
        <w:t xml:space="preserve"> данного населенного пункта. Но имеющие в границах данного населенного пункта недвижимое имущество, принадлежащее им на праве собственности, также могут участвовать в работе собрания (схода) по избранию старосты с правом совещательного голоса.</w:t>
      </w:r>
    </w:p>
    <w:p w:rsidR="00BB7EAC" w:rsidRDefault="00BB7EA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С инициативой по избранию старосты могут выступать жители сельского населенного пункта, органы местного самоуправления населенного пункта.</w:t>
      </w:r>
    </w:p>
    <w:p w:rsidR="00BB7EAC" w:rsidRDefault="00BB7EA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 Кандидаты  в старосты могут выдвигаться жителями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абзаце первом пункта 2.1 настоящего Положения, в порядке самовыдвижения, по предложению  органов местного самоуправления населенного пункта.</w:t>
      </w:r>
    </w:p>
    <w:p w:rsidR="00BB7EAC" w:rsidRDefault="00BB7EA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2.4. Подготовка собрания (схода) осуществляется открыто и гласно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  местного самоуправления, назначивший  собрание (сход)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должен  известить жителей о готовящемся собрании (сходе) не позднее чем за 5 рабочих дней до его проведения.</w:t>
      </w:r>
    </w:p>
    <w:p w:rsidR="00BB7EAC" w:rsidRDefault="00BB7EA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Органы местного самоуправления  населенного пункта направляют  для участия в собрании (сходе) </w:t>
      </w:r>
      <w:r w:rsidR="005B241B">
        <w:rPr>
          <w:rFonts w:ascii="Times New Roman" w:hAnsi="Times New Roman" w:cs="Times New Roman"/>
          <w:sz w:val="28"/>
          <w:szCs w:val="28"/>
        </w:rPr>
        <w:t>жителей своего представителя с правом  совещательного голоса.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2.6. Собрание считается правомочным, если в нем принимает участие не менее одной трети жителей, указанных в абзаце первом пункта 2.1 настоящего Положения.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2.7. Старостой может быть избран гражданин Российской Федерации, достигший возраста 18 лет. Старостой не может быть избрано лицо: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недееспособным или ограниченно дееспособными решением суда, вступившим в законную силу;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непогашенную судимость или неснятую судимость;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замещающие государственную должность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Должность государственной службы Российской Федерации, муниципальную должность или должность муниципальной службы;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имеющие гражданство иностранного государства либо вид на жительство  или иной документ, подтверждающий право на постоянное  проживание гражданина Российской Федерации на территории иностранного  государства. За исключением случаев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гражданин Российской Федерации является гражданином иностранного государства  - участника международного договора Российской Федерации, в соответствии с которым иностранный гражданин вправе быть избранным в органы местного самоуправления.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2.8. Избранный старостой считается кандидат, набравший наибольшее количество голосов жителей, указанных в абзаце первом пункта 2.1 настоящего Положения, принявший участие в собрании (конференции).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2.9. Староста избирается на срок 5 лет.</w:t>
      </w: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2.10. Протокол собрания (конференции) хранится в Администрации  поселения до следующего собрания по выборам старо</w:t>
      </w:r>
      <w:r w:rsidR="00674B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ты.</w:t>
      </w:r>
    </w:p>
    <w:p w:rsidR="005B241B" w:rsidRDefault="00674B4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2.11. Итоги собрания (конференции) подлежат официальному обнародованию.</w:t>
      </w:r>
    </w:p>
    <w:p w:rsidR="00674B4C" w:rsidRDefault="00674B4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 Проведение собраний (конференций) по переизбранию, досрочному  прекращению полномочий старосты проводится в том же порядке, что и собрания (конференции) по избранию старост.</w:t>
      </w:r>
    </w:p>
    <w:p w:rsidR="00674B4C" w:rsidRDefault="00674B4C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4B4C" w:rsidRDefault="00674B4C" w:rsidP="0067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и обязанности старосты.</w:t>
      </w:r>
    </w:p>
    <w:p w:rsidR="00674B4C" w:rsidRDefault="00674B4C" w:rsidP="0067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B4C" w:rsidRDefault="00674B4C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Староста обязан:</w:t>
      </w:r>
    </w:p>
    <w:p w:rsidR="00674B4C" w:rsidRDefault="00674B4C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взаимодействовать с дежурно-диспетчерскими службами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вопросам обеспечения безопасности в повседневной деятельности, при возникновении ЧС происшествий</w:t>
      </w:r>
      <w:r w:rsidR="00FA45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с ЦУКС Главного </w:t>
      </w:r>
      <w:r w:rsidR="00FA45A6">
        <w:rPr>
          <w:rFonts w:ascii="Times New Roman" w:hAnsi="Times New Roman" w:cs="Times New Roman"/>
          <w:sz w:val="28"/>
          <w:szCs w:val="28"/>
        </w:rPr>
        <w:t>управления МЧС России по Ивановской области в случае невозможности доведения информации до ЕДДС.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осуществлять информационное взаимодействие с территориальными органами федеральных органов исполнительной власти, органами местного самоуправления и населением сельского населенного пункта по вопросам обеспечения защиты граждан от чрезвычайных ситуаций природного  и техногенного характера.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проводить встречи с жителями сельского населенного пункта в целях обсуждения вопросов обеспечения первичных пер пожарной безопасности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предупреждения и ликвидации последствий чрезвычайных ситуаций.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принимать участие в реализации мер, направленных на обеспечение  безопасности населенных пунктов  в случае пожаров, наводнений и иных стихийных бедствий.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оказывать помощь органам местного самоуправления в осуществлении мероприятий по предупреждению и тушению пожаров.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обеспечить исполнение решений, принятых на собраниях жителей населенного пункта.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содействовать претворению в жизнь решений органов местного самоуправления населенного пункта.</w:t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организовать на добровольных началах участие населения в работах по благоустройству и озеленению территорий общего пользования (улицы, проезды, скверы, и др. территории общего пользования), обелисков, памятников, а также информировать администрацию </w:t>
      </w:r>
      <w:r w:rsidR="002746E8">
        <w:rPr>
          <w:rFonts w:ascii="Times New Roman" w:hAnsi="Times New Roman" w:cs="Times New Roman"/>
          <w:sz w:val="28"/>
          <w:szCs w:val="28"/>
        </w:rPr>
        <w:t xml:space="preserve"> поселения о состоянии дорог в зимний и летний период.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оказывать содействие администрации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организациям, ответственным за содержание территорий, в организации сбора мусора.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организовывать население на систематическое проведение работ по благоустройству и уборке жилых домов, 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земельных участках.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 своевременно информировать Администрацию поселения о состоянии уличного освещения.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12) ставить в известность администрацию поселения о случаях самовольного строительства и проведения земляных работ на подведомственной территории.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следить за состоянием прудов,  водоемов, колодцев и подъездами к ним.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оказывать содействие органам МСУ  в обнародовании муниципальных правовых актов 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оказывать содействие органам полиции в укреплении общественного порядка.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оказывать содействие администрации  в осуществлении учета объектов недвижимости  в целях налогообложения.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проявлять заботу об инвалидах, одиноких престарелых гражданах, многодетных семьях, детях, оставшихся без родителей, и других гражданах, находящихся в трудной жизненной ситуации, зарегистрированных  на территории сельского населенного пункта; направлять информацию о таких гражданах в Администрацию поселения.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вносить предложения от имени жителей сельского населенного пункта  в органы МСУ для планирования и формирования бюджета населенного пункта в части расходных обязательств населенного пункта в отношении  соответствующей территории.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не реже одного раза в год отчитываться перед жителями о проведенной работе.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Староста имеет право: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представлять интересы населения, проживающего на соответствующей территории, в органах МСУ,  организациях, предприятиях, учреждениях, осуществляющих свою деятельность на территории населенного пункта.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оказывать содействие органам МСУ в созыве собрания жителей населенного пункта, в отношении которого староста осуществляет свою деятельность.</w:t>
      </w: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оказывать содействие органам МСУ </w:t>
      </w:r>
      <w:r w:rsidR="00DF14B7">
        <w:rPr>
          <w:rFonts w:ascii="Times New Roman" w:hAnsi="Times New Roman" w:cs="Times New Roman"/>
          <w:sz w:val="28"/>
          <w:szCs w:val="28"/>
        </w:rPr>
        <w:t>в организации проведения выборов, референдумов, публичных слушаний.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обращаться по вопросам, входящим в его компетенцию, в Администрацию поселения.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обращаться к руководителям организаций и их структурным подразделениям за содействием в проведении мероприятий, связанных с благоустройством населенного пункта, его озеленением, организацией досуга населения,  а также оказанием помощи гражданам.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принимать участие в общественном контроле  за соблюдением противопожарных и санитарных правил, за содержанием объектов благоустройства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зданий, спортивных сооружений, зеленых насаждений,  а также мест общего пользования, культурно-бытовых и торговых предприятий, расположенных на территории населенного пункта.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принимать участие в общественном контроля по вопросам качества обработки земель, сообщать в Администрацию о  неиспользованных или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используемых не по назначению земельных участках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расположенных в пределах сельской территории.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принимать участие в общественном контроле по вопросам качества торговли и бытового обслуживания населения на территории населенного пункта.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принимать участие в оказании социальной помощи гражданам, находящимся в трудной жизненной ситуации, зарегистрированным на территории населенного пункта,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представителями органов МСУ.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принимать участие в организации и проведении культурно-массовых, физкультурно-оздоровительных и спортивных мероприятий, а также досуга проживающего населения.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рассматривать в пределах своих полномочий  заявления, предложения, жалобы граждан.</w:t>
      </w: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F14B7" w:rsidRDefault="00DF14B7" w:rsidP="00DF14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Финансовые основы деятельности старосты</w:t>
      </w:r>
    </w:p>
    <w:p w:rsidR="00DF14B7" w:rsidRDefault="00DF14B7" w:rsidP="00DF14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F14B7" w:rsidRDefault="00DF14B7" w:rsidP="00DF1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Старосты исполняют свои полномочия на неоплачиваемой основе.</w:t>
      </w:r>
    </w:p>
    <w:p w:rsidR="00DF14B7" w:rsidRDefault="00DF14B7" w:rsidP="00DF1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Затраты, связанные с организационно-техническим обеспечением деятельности старосты, могут возмещаться за счет средств бюджета Холуйского поселения в размере и на условиях, установленных постановлением Администрации</w:t>
      </w:r>
      <w:r w:rsidR="0027464C">
        <w:rPr>
          <w:rFonts w:ascii="Times New Roman" w:hAnsi="Times New Roman" w:cs="Times New Roman"/>
          <w:sz w:val="28"/>
          <w:szCs w:val="28"/>
        </w:rPr>
        <w:t>.</w:t>
      </w:r>
    </w:p>
    <w:p w:rsidR="0027464C" w:rsidRDefault="0027464C" w:rsidP="00DF1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7464C" w:rsidRDefault="0027464C" w:rsidP="002746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27464C" w:rsidRDefault="0027464C" w:rsidP="002746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Полномочия старосты прекращаются по истечении срока полномочий, а также могут быть прекращены досрочно в следующих случаях: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смерти старосты;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подачи им письменного заявления  в органы МСУ о досрочном прекращении полномочий;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судом недееспособным или ограниченно дееспособным;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судом безвестно отсутствующим или объявление умершим;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в судебном порядке стойкой неспособности по состоянию здоровья осуществлять полномочия старосты;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вступление в законную силу обвинительного приговора суда в отношении старосты;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избрание (назначение) его на государственную должность, должность государственной службы РФ, муниципальную должность или должность муниципальной службы;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выезд на постоянное место жительство за границу населенного пункта;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прекращение гражданства РФ;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отзыв населением старосты;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преобразование населенного пункта;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Основаниями для досрочного  прекращения полномочий старосты по решению собрания граждан являются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неудовлетворительная оценка населением деятельности старосты по результатам его ежегодного отчета;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переезд старосты на ПМЖ за пределы населенного пункта;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совершение старостой противоправных действий, за которые предусмотрена уголовная ответственность;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вступление в законную силу обвинительного приговора суда;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старосты судом недееспособны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ограниченно дееспособным) </w:t>
      </w:r>
    </w:p>
    <w:p w:rsidR="0027464C" w:rsidRDefault="0027464C" w:rsidP="002746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F14B7" w:rsidRDefault="00DF14B7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746E8" w:rsidRDefault="002746E8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A45A6" w:rsidRDefault="00FA45A6" w:rsidP="00674B4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4B4C" w:rsidRDefault="00674B4C" w:rsidP="00674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41B" w:rsidRDefault="005B241B" w:rsidP="00EA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625" w:rsidRPr="00220625" w:rsidRDefault="00220625" w:rsidP="002206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220625" w:rsidRPr="0022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0625"/>
    <w:rsid w:val="00220625"/>
    <w:rsid w:val="0027464C"/>
    <w:rsid w:val="002746E8"/>
    <w:rsid w:val="005115AC"/>
    <w:rsid w:val="005B241B"/>
    <w:rsid w:val="00674B4C"/>
    <w:rsid w:val="007410F1"/>
    <w:rsid w:val="00A94628"/>
    <w:rsid w:val="00BB7EAC"/>
    <w:rsid w:val="00DF14B7"/>
    <w:rsid w:val="00EA4DAE"/>
    <w:rsid w:val="00FA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0"/>
    <w:link w:val="10"/>
    <w:qFormat/>
    <w:rsid w:val="00220625"/>
    <w:pPr>
      <w:keepNext/>
      <w:widowControl w:val="0"/>
      <w:numPr>
        <w:numId w:val="1"/>
      </w:numPr>
      <w:suppressAutoHyphens/>
      <w:spacing w:before="240" w:after="60"/>
      <w:outlineLvl w:val="0"/>
    </w:pPr>
    <w:rPr>
      <w:rFonts w:ascii="Arial" w:eastAsia="Lucida Sans Unicode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20625"/>
    <w:rPr>
      <w:rFonts w:ascii="Arial" w:eastAsia="Lucida Sans Unicode" w:hAnsi="Arial" w:cs="Arial"/>
      <w:b/>
      <w:bCs/>
      <w:kern w:val="1"/>
      <w:sz w:val="32"/>
      <w:szCs w:val="32"/>
      <w:lang w:eastAsia="ar-SA"/>
    </w:rPr>
  </w:style>
  <w:style w:type="paragraph" w:styleId="a4">
    <w:name w:val="Subtitle"/>
    <w:next w:val="a0"/>
    <w:link w:val="11"/>
    <w:uiPriority w:val="11"/>
    <w:qFormat/>
    <w:rsid w:val="00220625"/>
    <w:pPr>
      <w:widowControl w:val="0"/>
      <w:suppressAutoHyphens/>
      <w:jc w:val="center"/>
    </w:pPr>
    <w:rPr>
      <w:rFonts w:ascii="Calibri" w:eastAsia="Lucida Sans Unicode" w:hAnsi="Calibri" w:cs="Tahoma"/>
      <w:b/>
      <w:bCs/>
      <w:i/>
      <w:iCs/>
      <w:kern w:val="1"/>
      <w:sz w:val="32"/>
      <w:szCs w:val="28"/>
      <w:lang w:eastAsia="ar-SA"/>
    </w:rPr>
  </w:style>
  <w:style w:type="character" w:customStyle="1" w:styleId="a5">
    <w:name w:val="Подзаголовок Знак"/>
    <w:basedOn w:val="a1"/>
    <w:link w:val="a4"/>
    <w:uiPriority w:val="11"/>
    <w:rsid w:val="002206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basedOn w:val="a1"/>
    <w:link w:val="a4"/>
    <w:uiPriority w:val="11"/>
    <w:rsid w:val="00220625"/>
    <w:rPr>
      <w:rFonts w:ascii="Calibri" w:eastAsia="Lucida Sans Unicode" w:hAnsi="Calibri" w:cs="Tahoma"/>
      <w:b/>
      <w:bCs/>
      <w:i/>
      <w:iCs/>
      <w:kern w:val="1"/>
      <w:sz w:val="32"/>
      <w:szCs w:val="28"/>
      <w:lang w:eastAsia="ar-SA"/>
    </w:rPr>
  </w:style>
  <w:style w:type="paragraph" w:styleId="a0">
    <w:name w:val="Body Text"/>
    <w:basedOn w:val="a"/>
    <w:link w:val="a6"/>
    <w:uiPriority w:val="99"/>
    <w:semiHidden/>
    <w:unhideWhenUsed/>
    <w:rsid w:val="00220625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220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2017-05-12T09:03:00Z</cp:lastPrinted>
  <dcterms:created xsi:type="dcterms:W3CDTF">2017-05-12T07:04:00Z</dcterms:created>
  <dcterms:modified xsi:type="dcterms:W3CDTF">2017-05-12T11:04:00Z</dcterms:modified>
</cp:coreProperties>
</file>