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35" w:rsidRDefault="00FE4A35" w:rsidP="00FE4A35"/>
    <w:p w:rsidR="00FE4A35" w:rsidRPr="007A30C8" w:rsidRDefault="00FE4A35" w:rsidP="00FE4A35">
      <w:pPr>
        <w:tabs>
          <w:tab w:val="left" w:pos="180"/>
          <w:tab w:val="left" w:pos="6120"/>
        </w:tabs>
        <w:jc w:val="center"/>
        <w:rPr>
          <w:b/>
          <w:sz w:val="28"/>
          <w:szCs w:val="28"/>
          <w:u w:val="single"/>
        </w:rPr>
      </w:pPr>
      <w:r w:rsidRPr="004859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9pt;width:71.95pt;height:80.95pt;z-index:251660288;mso-wrap-distance-left:9.05pt;mso-wrap-distance-right:9.05pt" filled="t">
            <v:fill color2="black"/>
            <v:imagedata r:id="rId5" o:title=""/>
            <w10:wrap type="topAndBottom"/>
          </v:shape>
          <o:OLEObject Type="Embed" ProgID="PBrush" ShapeID="_x0000_s1026" DrawAspect="Content" ObjectID="_1781728705" r:id="rId6"/>
        </w:pict>
      </w:r>
      <w:r>
        <w:rPr>
          <w:b/>
          <w:sz w:val="28"/>
          <w:szCs w:val="28"/>
          <w:u w:val="single"/>
        </w:rPr>
        <w:t xml:space="preserve">   </w:t>
      </w:r>
    </w:p>
    <w:p w:rsidR="00FE4A35" w:rsidRPr="005A4A03" w:rsidRDefault="00FE4A35" w:rsidP="00FE4A35">
      <w:pPr>
        <w:ind w:left="-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5A4A03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ХОЛУЙСКОГО СЕЛЬСКОГО ПОСЕЛЕНИЯ ЮЖСКОГО МУНИЦИПАЛЬНОГО РАЙОНА ИВАНОВСКОЙ ОБЛАСТИ</w:t>
      </w:r>
    </w:p>
    <w:p w:rsidR="00FE4A35" w:rsidRDefault="00FE4A35" w:rsidP="00FE4A35">
      <w:pPr>
        <w:pStyle w:val="ac"/>
        <w:jc w:val="left"/>
        <w:rPr>
          <w:rFonts w:ascii="Garamond" w:hAnsi="Garamond"/>
        </w:rPr>
      </w:pPr>
    </w:p>
    <w:p w:rsidR="00FE4A35" w:rsidRDefault="00FE4A35" w:rsidP="00FE4A35">
      <w:pPr>
        <w:pStyle w:val="1"/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                                </w:t>
      </w:r>
    </w:p>
    <w:p w:rsidR="00FE4A35" w:rsidRDefault="00FE4A35" w:rsidP="00FE4A35">
      <w:pPr>
        <w:pStyle w:val="a7"/>
      </w:pPr>
    </w:p>
    <w:p w:rsidR="00FE4A35" w:rsidRPr="00FE4A35" w:rsidRDefault="00FE4A35" w:rsidP="00FE4A35">
      <w:pPr>
        <w:pStyle w:val="a7"/>
        <w:spacing w:after="0"/>
        <w:rPr>
          <w:rFonts w:ascii="Times New Roman" w:hAnsi="Times New Roman" w:cs="Times New Roman"/>
          <w:b/>
          <w:sz w:val="28"/>
        </w:rPr>
      </w:pPr>
      <w:r w:rsidRPr="00FE4A35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07</w:t>
      </w:r>
      <w:r w:rsidRPr="00FE4A35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 w:rsidRPr="00FE4A35">
        <w:rPr>
          <w:rFonts w:ascii="Times New Roman" w:hAnsi="Times New Roman" w:cs="Times New Roman"/>
          <w:sz w:val="28"/>
        </w:rPr>
        <w:t xml:space="preserve">.2024 г.  № </w:t>
      </w:r>
      <w:r>
        <w:rPr>
          <w:rFonts w:ascii="Times New Roman" w:hAnsi="Times New Roman" w:cs="Times New Roman"/>
          <w:sz w:val="28"/>
        </w:rPr>
        <w:t>34</w:t>
      </w:r>
    </w:p>
    <w:p w:rsidR="00FE4A35" w:rsidRPr="00FE4A35" w:rsidRDefault="00FE4A35" w:rsidP="00FE4A35">
      <w:pPr>
        <w:pStyle w:val="a7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4A35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FE4A35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FE4A35">
        <w:rPr>
          <w:rFonts w:ascii="Times New Roman" w:hAnsi="Times New Roman" w:cs="Times New Roman"/>
          <w:bCs/>
          <w:sz w:val="28"/>
          <w:szCs w:val="28"/>
        </w:rPr>
        <w:t>олуй</w:t>
      </w:r>
    </w:p>
    <w:p w:rsidR="004B69B5" w:rsidRPr="004B69B5" w:rsidRDefault="004B69B5" w:rsidP="00FE4A35">
      <w:pPr>
        <w:pStyle w:val="a6"/>
        <w:spacing w:after="0"/>
        <w:rPr>
          <w:lang w:eastAsia="ar-SA"/>
        </w:rPr>
      </w:pPr>
    </w:p>
    <w:p w:rsidR="00F70FBC" w:rsidRPr="00F70FBC" w:rsidRDefault="00F70FBC" w:rsidP="004B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F70F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О создании комиссии по повышению </w:t>
      </w:r>
      <w:r w:rsidRPr="00F70F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устойчивости функционирования предприятий, </w:t>
      </w:r>
      <w:r w:rsidRPr="00F70F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учреждений и организаций</w:t>
      </w:r>
      <w:r w:rsidR="00FE4A3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Холуйского </w:t>
      </w:r>
      <w:r w:rsidR="004B69B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F70F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сельского   поселения</w:t>
      </w:r>
    </w:p>
    <w:p w:rsidR="00FE4A35" w:rsidRDefault="00F70FBC" w:rsidP="004B69B5">
      <w:pPr>
        <w:widowControl w:val="0"/>
        <w:autoSpaceDE w:val="0"/>
        <w:autoSpaceDN w:val="0"/>
        <w:adjustRightInd w:val="0"/>
        <w:spacing w:before="240" w:after="6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proofErr w:type="gramStart"/>
      <w:r w:rsidRPr="00F70FBC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В соответствии с Федеральным Законом от 12 февраля 1998 года № 28-ФЗ «О гражданской обороне», со ст.11 п.2ж  Федерального Закона от 21.12.1994 г. № 68-ФЗ «О защите населения и территорий от чрезвычайных ситуаций природного и техногенного характера», в целях повышения устойчивого функционирования предприятий и организаций в военное время и в чрезвычайных ситуациях,</w:t>
      </w:r>
      <w:r w:rsidR="004B69B5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 </w:t>
      </w:r>
      <w:r w:rsidR="00FE4A35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 Администрация Холуйского сельского поселения </w:t>
      </w:r>
      <w:proofErr w:type="gramEnd"/>
    </w:p>
    <w:p w:rsidR="00F70FBC" w:rsidRPr="00F70FBC" w:rsidRDefault="00FE4A35" w:rsidP="004B69B5">
      <w:pPr>
        <w:widowControl w:val="0"/>
        <w:autoSpaceDE w:val="0"/>
        <w:autoSpaceDN w:val="0"/>
        <w:adjustRightInd w:val="0"/>
        <w:spacing w:before="240" w:after="6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                                          </w:t>
      </w:r>
      <w:r w:rsidR="00F70FBC" w:rsidRPr="00F70F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ЕТ</w:t>
      </w:r>
      <w:r w:rsidR="00F70FBC" w:rsidRPr="00F70F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0FBC" w:rsidRPr="00F70FBC" w:rsidRDefault="00F70FBC" w:rsidP="008A2D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F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1. Утвердить положение о комиссии по повышению устойчивости функциони</w:t>
      </w:r>
      <w:r w:rsidRPr="00F70F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F70F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рования поселения и жизнеобеспечения населения в военное </w:t>
      </w:r>
      <w:r w:rsidRPr="00F70F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время и в чрезвычайных ситуациях   (приложение№1).</w:t>
      </w:r>
    </w:p>
    <w:p w:rsidR="00F70FBC" w:rsidRPr="00F70FBC" w:rsidRDefault="00F70FBC" w:rsidP="008A2DC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FB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ab/>
        <w:t>2.</w:t>
      </w:r>
      <w:r w:rsidRPr="00F7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состав комиссии по повышению устойчивости функциони</w:t>
      </w:r>
      <w:r w:rsidRPr="00F7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70F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рования поселения и жизнеобеспечения населения в военное </w:t>
      </w:r>
      <w:r w:rsidRPr="00F70F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время и в </w:t>
      </w:r>
      <w:proofErr w:type="gramStart"/>
      <w:r w:rsidRPr="00F70F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чрезвычайных</w:t>
      </w:r>
      <w:proofErr w:type="gramEnd"/>
      <w:r w:rsidRPr="00F70F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ситуация (приложение № 2).</w:t>
      </w:r>
    </w:p>
    <w:p w:rsidR="00F70FBC" w:rsidRPr="00F70FBC" w:rsidRDefault="00FE4A35" w:rsidP="008A2DC7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F70FBC" w:rsidRPr="00F70F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азра</w:t>
      </w:r>
      <w:r w:rsidR="00F70FBC" w:rsidRPr="00F70F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ботать документы на состав комиссии в соответствии с руководящими доку</w:t>
      </w:r>
      <w:r w:rsidR="00F70FBC" w:rsidRPr="00F70F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ментами.</w:t>
      </w:r>
    </w:p>
    <w:p w:rsidR="00F70FBC" w:rsidRPr="00F70FBC" w:rsidRDefault="00F70FBC" w:rsidP="008A2DC7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F70F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Председателю комиссии по повышению устойчивости функционирования поселения </w:t>
      </w:r>
      <w:r w:rsidRPr="00F70F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жизнеобеспечения населения разработать план работы комиссии на год</w:t>
      </w:r>
      <w:r w:rsidRPr="00F7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FBC" w:rsidRPr="004B69B5" w:rsidRDefault="00F70FBC" w:rsidP="004B69B5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4B69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4B69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выполнением настоящего постановления </w:t>
      </w:r>
      <w:r w:rsidR="00FE4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оставляю за собой.</w:t>
      </w:r>
    </w:p>
    <w:p w:rsidR="004B69B5" w:rsidRDefault="004B69B5" w:rsidP="004B69B5">
      <w:pPr>
        <w:pStyle w:val="ab"/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9B5" w:rsidRPr="004B69B5" w:rsidRDefault="004B69B5" w:rsidP="004B69B5">
      <w:pPr>
        <w:pStyle w:val="ab"/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9B5" w:rsidRPr="00A6146D" w:rsidRDefault="004B69B5" w:rsidP="004B69B5">
      <w:pPr>
        <w:spacing w:after="0"/>
        <w:rPr>
          <w:rFonts w:ascii="Times New Roman" w:hAnsi="Times New Roman"/>
          <w:b/>
          <w:sz w:val="28"/>
          <w:szCs w:val="28"/>
        </w:rPr>
      </w:pPr>
      <w:r w:rsidRPr="00A6146D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FE4A35">
        <w:rPr>
          <w:rFonts w:ascii="Times New Roman" w:hAnsi="Times New Roman"/>
          <w:b/>
          <w:sz w:val="28"/>
          <w:szCs w:val="28"/>
        </w:rPr>
        <w:t>Холуйского</w:t>
      </w:r>
      <w:proofErr w:type="gramEnd"/>
      <w:r w:rsidR="00FE4A35">
        <w:rPr>
          <w:rFonts w:ascii="Times New Roman" w:hAnsi="Times New Roman"/>
          <w:b/>
          <w:sz w:val="28"/>
          <w:szCs w:val="28"/>
        </w:rPr>
        <w:t xml:space="preserve"> </w:t>
      </w:r>
    </w:p>
    <w:p w:rsidR="004B69B5" w:rsidRPr="00A6146D" w:rsidRDefault="004B69B5" w:rsidP="004B69B5">
      <w:pPr>
        <w:spacing w:after="0"/>
        <w:rPr>
          <w:rFonts w:ascii="Times New Roman" w:hAnsi="Times New Roman"/>
          <w:b/>
          <w:sz w:val="28"/>
          <w:szCs w:val="28"/>
        </w:rPr>
      </w:pPr>
      <w:r w:rsidRPr="00A6146D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</w:t>
      </w:r>
      <w:r w:rsidR="00FE4A35">
        <w:rPr>
          <w:rFonts w:ascii="Times New Roman" w:hAnsi="Times New Roman"/>
          <w:b/>
          <w:sz w:val="28"/>
          <w:szCs w:val="28"/>
        </w:rPr>
        <w:t xml:space="preserve">Т.Е.Данилова </w:t>
      </w:r>
    </w:p>
    <w:p w:rsidR="004B69B5" w:rsidRPr="00A6146D" w:rsidRDefault="004B69B5" w:rsidP="004B69B5">
      <w:pPr>
        <w:spacing w:after="0"/>
        <w:rPr>
          <w:rFonts w:ascii="Times New Roman" w:hAnsi="Times New Roman"/>
          <w:sz w:val="28"/>
          <w:szCs w:val="28"/>
        </w:rPr>
        <w:sectPr w:rsidR="004B69B5" w:rsidRPr="00A6146D">
          <w:pgSz w:w="11906" w:h="16838"/>
          <w:pgMar w:top="709" w:right="567" w:bottom="851" w:left="1701" w:header="709" w:footer="709" w:gutter="0"/>
          <w:cols w:space="720"/>
        </w:sectPr>
      </w:pPr>
    </w:p>
    <w:p w:rsidR="00F70FBC" w:rsidRPr="00F70FBC" w:rsidRDefault="004B69B5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</w:t>
      </w:r>
      <w:r w:rsidR="00F70FBC"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иложение № 1 </w:t>
      </w:r>
    </w:p>
    <w:p w:rsidR="00F70FBC" w:rsidRPr="00F70FBC" w:rsidRDefault="00FE4A35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 П</w:t>
      </w:r>
      <w:r w:rsidR="00F70FBC"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остановлению</w:t>
      </w:r>
    </w:p>
    <w:p w:rsidR="00FE4A35" w:rsidRDefault="00FE4A35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Холуйского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F70FBC" w:rsidRPr="00F70FBC" w:rsidRDefault="00FE4A35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сельского </w:t>
      </w:r>
      <w:r w:rsidR="00F70FBC"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поселения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 </w:t>
      </w:r>
      <w:r w:rsidR="00FE4A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07</w:t>
      </w:r>
      <w:r w:rsidR="004B69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FE4A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08</w:t>
      </w:r>
      <w:r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.202</w:t>
      </w:r>
      <w:r w:rsidR="00FE4A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г.  №  </w:t>
      </w:r>
      <w:r w:rsidR="00FE4A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34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Положение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о комиссии по повышению</w:t>
      </w:r>
      <w:r w:rsidR="00FE4A3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устойчивости функционирования А</w:t>
      </w:r>
      <w:r w:rsidRPr="00F70FB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дминистрации </w:t>
      </w:r>
      <w:r w:rsidR="00FE4A3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Холуйского </w:t>
      </w:r>
      <w:r w:rsidRPr="00F70FB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сельского поселения  и </w:t>
      </w:r>
      <w:r w:rsidRPr="00F70FB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жизнеобеспечения населения в военное время и в чрезвычайных ситуациях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E4A35" w:rsidP="008A2DC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proofErr w:type="gramStart"/>
      <w:r w:rsidR="008A2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Комиссия по повышению устойчивости функционирования поселения и жизнеобеспечения населения в военное время и в чрезвычайных ситуациях (далее именуется - комиссия) являет</w:t>
      </w:r>
      <w:r w:rsidR="008A2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ся координационным органом при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образованным для обеспечения согласованно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сти действий территориальных подразделений федеральных органов исполни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>тельной власти, структурных подразделений администрации области, админи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страций муниципальных образований, администрации поселения иных организаций и общественных объ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единений (далее именуются - заинтересованные организации) в целях реализа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ции единой</w:t>
      </w:r>
      <w:proofErr w:type="gramEnd"/>
      <w:r w:rsidR="00F70FBC" w:rsidRPr="00F70FB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государственной политики в области повышения устойчивости </w:t>
      </w:r>
      <w:r w:rsidR="00F70FBC" w:rsidRPr="00F70FB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функционирования поселения и жизнеобеспечения населения в военное 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время и в чрезвычайных ситуациях.</w:t>
      </w:r>
    </w:p>
    <w:p w:rsidR="00F70FBC" w:rsidRPr="00F70FBC" w:rsidRDefault="00FE4A35" w:rsidP="008A2DC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руководствуется в своей деятельности Конституцией Россий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ской Федерации, федеральными законами, указами и распоряжениями Прези</w:t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 Российской Федерации, постановлениями и распоряжениями Правитель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 Российской Федерации, законами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ми и распоряжениями Главы Администрации района, Главы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Холуйского</w:t>
      </w:r>
      <w:r w:rsidR="004B69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сельского  поселения, а также настоя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щим Положением.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Комиссия осуществляет свою деятельность во взаимодействии с заинтере</w:t>
      </w:r>
      <w:r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сованными организациями.</w:t>
      </w:r>
    </w:p>
    <w:p w:rsidR="00F70FBC" w:rsidRPr="00F70FBC" w:rsidRDefault="00FE4A35" w:rsidP="00F70FB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Основными задачами комиссии являются:</w:t>
      </w:r>
    </w:p>
    <w:p w:rsidR="00F70FBC" w:rsidRPr="00F70FBC" w:rsidRDefault="00FE4A35" w:rsidP="00F70F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разработка предложений по реализации единой государственной </w:t>
      </w:r>
      <w:proofErr w:type="gramStart"/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полити</w:t>
      </w:r>
      <w:r w:rsidR="00F70FBC" w:rsidRPr="00F70FB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ки в области повышения устойчивости функционирования поселения</w:t>
      </w:r>
      <w:proofErr w:type="gramEnd"/>
      <w:r w:rsidR="00F70FBC" w:rsidRPr="00F70FB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и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жизнеобеспечения населения в военное время и в чрезвычайных ситуациях;</w:t>
      </w:r>
    </w:p>
    <w:p w:rsidR="00F70FBC" w:rsidRPr="00F70FBC" w:rsidRDefault="00FE4A35" w:rsidP="00F70F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  <w:r w:rsid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координация деятельности органов управления и сил территориальной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proofErr w:type="gramStart"/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подсистемы поселения единой системы повышения устойчивости функ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ционирования поселения</w:t>
      </w:r>
      <w:proofErr w:type="gramEnd"/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жизнеобеспечения населения в военное время и в чрезвычайных ситуациях;</w:t>
      </w:r>
    </w:p>
    <w:p w:rsidR="00F70FBC" w:rsidRPr="00F70FBC" w:rsidRDefault="00FE4A35" w:rsidP="00F70F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gramStart"/>
      <w:r w:rsid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 согласованности действий заинтересованных организаций</w:t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вопросов в области повышения устойчивости функционирования поселения и жизнеобеспечения населения в военное время и в чрезвычай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ных ситуациях, а также восстановления и строительства жилых домов, объек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тов жилищно-коммунального хозяйства, социальной сферы, производственной </w:t>
      </w:r>
      <w:r w:rsidR="00F70FBC" w:rsidRPr="00F70FB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и инженерной инфраструктуры, поврежденных и разрушенных в результате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чрезвычайных ситуаций в мирное и военное время.</w:t>
      </w:r>
      <w:proofErr w:type="gramEnd"/>
    </w:p>
    <w:p w:rsidR="00F70FBC" w:rsidRPr="00F70FBC" w:rsidRDefault="00FE4A35" w:rsidP="008A2DC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 целью выполнения возложенных на нее задач осуществляет 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следующие функции: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разрабатывает предложения по совершенствованию нормативных правовых актов муниципального образования и иных нормативных документов в об</w:t>
      </w:r>
      <w:r w:rsidR="00F70FBC" w:rsidRPr="00F70FB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ласти повышения устойчивости функционирования поселения и жизне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обеспечения населения в военное время и в чрезвычайных ситуациях;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организует разработку и реализацию мер, направленных на повышения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устойчивости функционирования поселения и жизнеобеспечения населе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 в военное время и в чрезвычайных ситуациях поселения;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ab/>
      </w:r>
      <w:r w:rsidR="006934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участвует в разработке и осуществлении территориальных (областных, районных) 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целевых программ в области повышения устойчивости функционирования поселения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жизнеобеспечения населения в военное время и в чрезвычайных  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ситуациях поселения;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разрабатывает предложения по развитию и обеспечению устойчивого</w:t>
      </w:r>
      <w:r w:rsidR="00F70FBC" w:rsidRPr="00F70FB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br/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функционирования поселения и жизнеобеспечения населе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военное время и в чрезвычайных ситуациях;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proofErr w:type="gramStart"/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proofErr w:type="gramEnd"/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осуществление мер по проведению согласован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ной научно-технической политики в области повышения устойчивости функ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ционирования поселения и жизнеобеспечения населения в военное время и 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чрезвычайных ситуациях;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разрабатывает предложения по устойчивому функционированию муници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па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льного образования и жизнеобеспечения населения в военное время и в чрез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вычайных ситуациях и их последствий на территориальном уровне, восстанов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лению и строительству жилых домов, объектов жилищно-коммунального хо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зяйства, социальной сферы, производственной и инженерной инфраструктуры, </w:t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поврежденных и разрушенных в результате поражающих факторов и чрезвы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чайных ситуаций;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привлекает в установленном порядке силы и средства, транспортные и ма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териально-технические средства организаций независимо от их организацион</w:t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но-правовых форм и форм собственности и граждан к проведению мероприя</w:t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тий по устойчивому функционированию муниципального образования и жизне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обеспечения населения в военное время и в чрезвычайных ситуациях.</w:t>
      </w:r>
    </w:p>
    <w:p w:rsidR="00F70FBC" w:rsidRPr="00F70FBC" w:rsidRDefault="008A2DC7" w:rsidP="00FE4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Комиссия в пределах своей компетенции имеет право: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запрашивать у заинтересованных организаций необходимые материалы и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="00F70FBC"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информацию;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заслушивать на своих заседаниях представителей заинтересованных орга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низаций;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привлекать для участия в своей работе представителей заинтересованных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организаций по согласованию с их руководителями;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создавать рабочие группы из числа ученых, специалистов заинтересован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организаций по направлениям деятельности комиссии, определять полно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мочия и порядок работы этих групп;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установленном порядке главе администрации муниципального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предложения по вопросам устойчивого функционирования муни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ципального образования и жизнеобеспечения населения в военное время и в 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чрезвычайных ситуациях.</w:t>
      </w:r>
    </w:p>
    <w:p w:rsidR="00F70FBC" w:rsidRPr="00F70FBC" w:rsidRDefault="008A2DC7" w:rsidP="00FE4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Состав комиссии утверждается </w:t>
      </w:r>
      <w:r w:rsidR="00A016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постановлением</w:t>
      </w:r>
      <w:bookmarkStart w:id="0" w:name="_GoBack"/>
      <w:bookmarkEnd w:id="0"/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FE4A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Главы А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дминистрации </w:t>
      </w:r>
      <w:r w:rsidR="00FE4A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Холуйского </w:t>
      </w:r>
      <w:r w:rsidR="004B69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сельского поселения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Председатель комиссии руководит деятельностью комиссии и несет ответственность за выполнение возложенных на нее задач. В отсутствие пред</w:t>
      </w:r>
      <w:r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седателя комиссии его обязанности исполняет один из работников администрации.</w:t>
      </w:r>
    </w:p>
    <w:p w:rsidR="00F70FBC" w:rsidRPr="00F70FBC" w:rsidRDefault="00FE4A35" w:rsidP="00F70FB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8A2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7. </w:t>
      </w:r>
      <w:r w:rsidR="00F70FBC" w:rsidRPr="00F70FB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Комиссия осуществляет свою деятельность в соответствии с планом,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принимаемым на заседании комиссии и утверждаемым ее председателем.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Заседания комиссии проводятся по мере необходимости, но не реже одного раза в квартал.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Заседания комиссии проводит ее председатель или по его поручению один из его подчиненных.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Заседание комиссии считается правомочным, если на нем присутствует не менее половины членов.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принимают участие в её заседаниях без права замены. В </w:t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случае отсутствия члена комиссии на заседании он имеет право представлять в комиссию свое мнение по рассматриваемым вопросам в письменной форме.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35" w:rsidRDefault="00FE4A35" w:rsidP="00FE4A35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lastRenderedPageBreak/>
        <w:tab/>
      </w:r>
      <w:r w:rsidR="008A2DC7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8.</w:t>
      </w:r>
      <w:r w:rsidR="004B69B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ГОЧС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Холуйского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поселения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 осуществляет:</w:t>
      </w:r>
    </w:p>
    <w:p w:rsidR="00F70FBC" w:rsidRPr="00F70FBC" w:rsidRDefault="00FE4A35" w:rsidP="00FE4A35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формирование проектов планов заседаний комиссии на очередное полуго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дие и повесток заседаний комиссии; докладов, содокладов, предложений и дру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гих материалов к заседаниям комиссии;</w:t>
      </w:r>
    </w:p>
    <w:p w:rsidR="00F70FBC" w:rsidRPr="00F70FBC" w:rsidRDefault="00FE4A35" w:rsidP="00FE4A3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 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поступивших материалов и подготовку проектов решений ко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миссии и протоколов заседаний;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 xml:space="preserve">-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оповещение членов комиссии и лиц, приглашенных на ее заседание, о по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вестке дня заседания и направление им материалов, подлежащих обсуждению;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 xml:space="preserve">-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запрос в установленном порядке необходимых для комиссии информации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и документов, подлежащих обсуждению, и других материалов;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организацию проведения заседаний комиссии;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планов работы комиссии, контроль выполнения при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нятых комиссией решений с докладом о результатах председателю комиссии;</w:t>
      </w:r>
    </w:p>
    <w:p w:rsidR="00F70FBC" w:rsidRPr="00F70FBC" w:rsidRDefault="00FE4A35" w:rsidP="006934E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934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взаимодействие со средствами массовой информации по вопросам дея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тельности комиссии.</w:t>
      </w:r>
    </w:p>
    <w:p w:rsidR="00F70FBC" w:rsidRPr="00F70FBC" w:rsidRDefault="00FE4A35" w:rsidP="008A2DC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F70FBC"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Заинтересованные организации в пределах своей компетенции осущест</w:t>
      </w:r>
      <w:r w:rsidR="00F70FBC"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вляют подготовку материалов (докладов, содокладов, предложений, проектов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решений) к заседаниям комиссии.</w:t>
      </w:r>
    </w:p>
    <w:p w:rsidR="00F70FBC" w:rsidRPr="00F70FBC" w:rsidRDefault="00FE4A35" w:rsidP="008A2DC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секретаря комиссии по устойчивому функционированию поселения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жизнеобеспечения населения в военное время и 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чрезвычайных ситуациях и условия его работы утверждаются председателем </w:t>
      </w:r>
      <w:r w:rsidR="00F70FBC"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комиссии.</w:t>
      </w:r>
    </w:p>
    <w:p w:rsidR="00F70FBC" w:rsidRPr="00F70FBC" w:rsidRDefault="00FE4A35" w:rsidP="008A2DC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подготовленные к заседанию комиссии, представляются в штаб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ГОЧС не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позднее, чем за 10 дней до даты проведения заседания.</w:t>
      </w:r>
    </w:p>
    <w:p w:rsidR="00F70FBC" w:rsidRPr="00F70FBC" w:rsidRDefault="00FE4A35" w:rsidP="008A2DC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8A2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12.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Решения комиссии принимаются простым большинством голосов при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сутствующих на заседании членов комиссии. В случае равенства голосов ре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шающим является голос председательствующего на заседании комиссии.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</w:t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седании.</w:t>
      </w:r>
    </w:p>
    <w:p w:rsidR="00F70FBC" w:rsidRPr="00F70FBC" w:rsidRDefault="00FE4A35" w:rsidP="008A2DC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  <w:r w:rsidR="008A2DC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13.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Решения комиссии, принимаемые в соответствии с ее компетенцией,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являются обязательными для всех заинтересованных организаций.</w:t>
      </w: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DC7" w:rsidRDefault="008A2DC7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DC7" w:rsidRDefault="008A2DC7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DC7" w:rsidRDefault="008A2DC7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DC7" w:rsidRDefault="008A2DC7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9F" w:rsidRDefault="00B7619F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9F" w:rsidRDefault="00FE4A35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619F" w:rsidRDefault="00B7619F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Pr="00F70FBC" w:rsidRDefault="00FE4A35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15"/>
        <w:jc w:val="right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Приложение №2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 постановлению</w:t>
      </w:r>
    </w:p>
    <w:p w:rsidR="00F70FBC" w:rsidRPr="00F70FBC" w:rsidRDefault="00FE4A35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Холуйского </w:t>
      </w:r>
      <w:r w:rsidR="00F70FBC"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</w:t>
      </w:r>
    </w:p>
    <w:p w:rsidR="00F70FBC" w:rsidRPr="00F70FBC" w:rsidRDefault="00A95161" w:rsidP="006934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F70FBC"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 </w:t>
      </w:r>
      <w:r w:rsidR="00FE4A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07.08</w:t>
      </w:r>
      <w:r w:rsidR="004B69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F70FBC"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202</w:t>
      </w:r>
      <w:r w:rsidR="00FE4A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="00F70FBC"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№ </w:t>
      </w:r>
      <w:r w:rsidR="00FE4A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34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СОСТАВ</w:t>
      </w:r>
    </w:p>
    <w:p w:rsidR="00F70FBC" w:rsidRPr="00F70FBC" w:rsidRDefault="00F70FBC" w:rsidP="00FE4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-707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комиссии по повышению устойчивости функционирования предприятий, </w:t>
      </w:r>
    </w:p>
    <w:tbl>
      <w:tblPr>
        <w:tblpPr w:leftFromText="180" w:rightFromText="180" w:vertAnchor="text" w:horzAnchor="margin" w:tblpY="9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70"/>
      </w:tblGrid>
      <w:tr w:rsidR="00F70FBC" w:rsidRPr="00F70FBC" w:rsidTr="006934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70FBC" w:rsidP="00F7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70FBC" w:rsidP="00F7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F70FBC" w:rsidRPr="00F70FBC" w:rsidTr="006934E2">
        <w:trPr>
          <w:trHeight w:val="7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BC" w:rsidRPr="00F70FBC" w:rsidRDefault="00FE4A35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Татьяна Евгеньевна </w:t>
            </w:r>
          </w:p>
          <w:p w:rsidR="00F70FBC" w:rsidRPr="00F70FBC" w:rsidRDefault="00F70FBC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70FBC" w:rsidP="00FE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B69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FE4A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Холуйского </w:t>
            </w:r>
            <w:r w:rsidR="004B69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 - председатель комиссии.</w:t>
            </w:r>
          </w:p>
        </w:tc>
      </w:tr>
      <w:tr w:rsidR="00F70FBC" w:rsidRPr="00F70FBC" w:rsidTr="006934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E4A35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Савкина Ольга Александровна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E4A35" w:rsidP="00FE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Главы </w:t>
            </w:r>
            <w:r w:rsidR="00F70FBC"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70FBC"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4B69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Холуйского </w:t>
            </w:r>
            <w:r w:rsidR="004B69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F70FBC"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- заместитель председателя </w:t>
            </w:r>
            <w:r w:rsidR="00F70FBC" w:rsidRPr="00F70F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комиссии.</w:t>
            </w:r>
          </w:p>
        </w:tc>
      </w:tr>
      <w:tr w:rsidR="00F70FBC" w:rsidRPr="00F70FBC" w:rsidTr="006934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Default="00FE4A35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Татьяна Владимировна </w:t>
            </w:r>
          </w:p>
          <w:p w:rsidR="006934E2" w:rsidRPr="00F70FBC" w:rsidRDefault="006934E2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E4A35" w:rsidP="00FE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F70FBC"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главный бухгалтер Администрации Холуйского сельского поселения </w:t>
            </w:r>
            <w:r w:rsidR="00F70FBC"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секретарь комиссии</w:t>
            </w:r>
          </w:p>
        </w:tc>
      </w:tr>
      <w:tr w:rsidR="00F70FBC" w:rsidRPr="00F70FBC" w:rsidTr="0001691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70FBC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F70FBC" w:rsidRPr="00F70FBC" w:rsidTr="006934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E4A35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Разоренова Маргарита Александровна</w:t>
            </w:r>
            <w:r w:rsidR="00F70FBC"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Default="00F70FBC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4B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FE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B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E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Холуйская ЦКС</w:t>
            </w:r>
            <w:r w:rsidR="004B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34E2" w:rsidRPr="00F70FBC" w:rsidRDefault="006934E2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FBC" w:rsidRPr="00F70FBC" w:rsidTr="006934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E4A35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Козакова Мария Вениаминовна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Default="00F70FBC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МКОУ</w:t>
            </w:r>
            <w:r w:rsidR="004B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с. </w:t>
            </w:r>
            <w:r w:rsidR="00FE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Холуй</w:t>
            </w:r>
          </w:p>
          <w:p w:rsidR="006934E2" w:rsidRPr="00F70FBC" w:rsidRDefault="006934E2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-851" w:right="-70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учреждений и организаций </w:t>
      </w:r>
      <w:r w:rsidR="00FE4A3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Холуйского </w:t>
      </w:r>
      <w:r w:rsidRPr="00F70FB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сельского поселения</w:t>
      </w:r>
    </w:p>
    <w:p w:rsidR="00E23C1E" w:rsidRDefault="00E23C1E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Pr="00F70FBC" w:rsidRDefault="006934E2">
      <w:pPr>
        <w:rPr>
          <w:rFonts w:ascii="Times New Roman" w:hAnsi="Times New Roman" w:cs="Times New Roman"/>
          <w:sz w:val="24"/>
          <w:szCs w:val="24"/>
        </w:rPr>
      </w:pPr>
    </w:p>
    <w:sectPr w:rsidR="006934E2" w:rsidRPr="00F70FBC" w:rsidSect="008D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D2FC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1F1467"/>
    <w:multiLevelType w:val="singleLevel"/>
    <w:tmpl w:val="E6B65678"/>
    <w:lvl w:ilvl="0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075660"/>
    <w:multiLevelType w:val="hybridMultilevel"/>
    <w:tmpl w:val="6104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E0D85"/>
    <w:multiLevelType w:val="singleLevel"/>
    <w:tmpl w:val="D51664C8"/>
    <w:lvl w:ilvl="0">
      <w:start w:val="10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DB03A8"/>
    <w:multiLevelType w:val="singleLevel"/>
    <w:tmpl w:val="0B24A5B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31520C5"/>
    <w:multiLevelType w:val="hybridMultilevel"/>
    <w:tmpl w:val="D910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B7A73"/>
    <w:multiLevelType w:val="hybridMultilevel"/>
    <w:tmpl w:val="CC08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80336"/>
    <w:multiLevelType w:val="hybridMultilevel"/>
    <w:tmpl w:val="4A982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0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235"/>
    <w:rsid w:val="00416235"/>
    <w:rsid w:val="004B69B5"/>
    <w:rsid w:val="006934E2"/>
    <w:rsid w:val="006D58C0"/>
    <w:rsid w:val="007B54F1"/>
    <w:rsid w:val="008A0139"/>
    <w:rsid w:val="008A2DC7"/>
    <w:rsid w:val="00930FE2"/>
    <w:rsid w:val="00A01621"/>
    <w:rsid w:val="00A2330F"/>
    <w:rsid w:val="00A95161"/>
    <w:rsid w:val="00B7619F"/>
    <w:rsid w:val="00E23C1E"/>
    <w:rsid w:val="00F526FC"/>
    <w:rsid w:val="00F70FBC"/>
    <w:rsid w:val="00FE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E2"/>
  </w:style>
  <w:style w:type="paragraph" w:styleId="1">
    <w:name w:val="heading 1"/>
    <w:basedOn w:val="a"/>
    <w:next w:val="a"/>
    <w:link w:val="10"/>
    <w:qFormat/>
    <w:rsid w:val="00FE4A35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9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4B69B5"/>
    <w:pPr>
      <w:keepNext/>
      <w:widowControl w:val="0"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Subtitle"/>
    <w:basedOn w:val="a"/>
    <w:next w:val="a6"/>
    <w:link w:val="a8"/>
    <w:qFormat/>
    <w:rsid w:val="004B69B5"/>
    <w:pPr>
      <w:widowControl w:val="0"/>
      <w:autoSpaceDE w:val="0"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4B69B5"/>
    <w:rPr>
      <w:rFonts w:ascii="Arial" w:eastAsia="Times New Roman" w:hAnsi="Arial" w:cs="Arial"/>
      <w:sz w:val="24"/>
      <w:szCs w:val="24"/>
      <w:lang w:eastAsia="ar-SA"/>
    </w:rPr>
  </w:style>
  <w:style w:type="paragraph" w:styleId="a9">
    <w:name w:val="No Spacing"/>
    <w:qFormat/>
    <w:rsid w:val="004B69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4B69B5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4B69B5"/>
  </w:style>
  <w:style w:type="paragraph" w:styleId="ab">
    <w:name w:val="List Paragraph"/>
    <w:basedOn w:val="a"/>
    <w:uiPriority w:val="34"/>
    <w:qFormat/>
    <w:rsid w:val="004B69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A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Title"/>
    <w:basedOn w:val="a"/>
    <w:next w:val="a7"/>
    <w:link w:val="ad"/>
    <w:qFormat/>
    <w:rsid w:val="00FE4A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d">
    <w:name w:val="Название Знак"/>
    <w:basedOn w:val="a0"/>
    <w:link w:val="ac"/>
    <w:rsid w:val="00FE4A35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2024-07-08T07:45:00Z</cp:lastPrinted>
  <dcterms:created xsi:type="dcterms:W3CDTF">2024-07-05T19:09:00Z</dcterms:created>
  <dcterms:modified xsi:type="dcterms:W3CDTF">2024-07-05T19:52:00Z</dcterms:modified>
</cp:coreProperties>
</file>