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B4" w:rsidRDefault="00AD36B4" w:rsidP="00AD36B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ПАМЯТКА </w:t>
      </w:r>
    </w:p>
    <w:p w:rsidR="00AD36B4" w:rsidRDefault="00AD36B4" w:rsidP="00AD36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ПО УДАЛЕНИЮ, ОБРЕЗКЕ ДЕРЕВЬЕВ И КУСТАРНИКОВ</w:t>
      </w:r>
    </w:p>
    <w:p w:rsidR="00AD36B4" w:rsidRDefault="00AD36B4" w:rsidP="00AD36B4">
      <w:pPr>
        <w:pStyle w:val="a3"/>
        <w:spacing w:before="0" w:beforeAutospacing="0" w:after="0" w:afterAutospacing="0"/>
        <w:jc w:val="center"/>
      </w:pPr>
      <w:r>
        <w:t> </w:t>
      </w:r>
    </w:p>
    <w:p w:rsidR="00AD36B4" w:rsidRDefault="00AD36B4" w:rsidP="00AD36B4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>         Решением Совета Холуйского сельского  поселения от 28.09.2018 г. № 33 утверждены Правила благоустройства территории Холуйского сельского  поселения.</w:t>
      </w:r>
    </w:p>
    <w:p w:rsidR="00AD36B4" w:rsidRDefault="00AD36B4" w:rsidP="00AD36B4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 xml:space="preserve">         Контроль за соблюдением </w:t>
      </w:r>
      <w:proofErr w:type="gramStart"/>
      <w:r>
        <w:rPr>
          <w:color w:val="000000"/>
          <w:sz w:val="25"/>
          <w:szCs w:val="25"/>
        </w:rPr>
        <w:t>требований Правил благоустройства территории Холуйского сельского  поселения</w:t>
      </w:r>
      <w:proofErr w:type="gramEnd"/>
      <w:r>
        <w:rPr>
          <w:color w:val="000000"/>
          <w:sz w:val="25"/>
          <w:szCs w:val="25"/>
        </w:rPr>
        <w:t xml:space="preserve"> осуществляется Администрацией Холуйского сельского поселения</w:t>
      </w:r>
    </w:p>
    <w:p w:rsidR="00AD36B4" w:rsidRDefault="00AD36B4" w:rsidP="00AD36B4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 xml:space="preserve">         В соответствии с указанными Правилами установлен порядок удаления, обрезки деревьев и кустарников, согласно </w:t>
      </w:r>
      <w:proofErr w:type="gramStart"/>
      <w:r>
        <w:rPr>
          <w:color w:val="000000"/>
          <w:sz w:val="25"/>
          <w:szCs w:val="25"/>
        </w:rPr>
        <w:t>которому</w:t>
      </w:r>
      <w:proofErr w:type="gramEnd"/>
      <w:r>
        <w:rPr>
          <w:color w:val="000000"/>
          <w:sz w:val="25"/>
          <w:szCs w:val="25"/>
        </w:rPr>
        <w:t>: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Юридические лица, иные хозяйствующие субъекты, осуществляющие свою деятельность на территории Холуйского сельского  поселения, граждане, владельцы зеленых насаждений несут ответственность за их содержание на своих территориях.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6"/>
          <w:szCs w:val="26"/>
        </w:rPr>
        <w:t>Руководители предприятий, организаций, учреждений, жилищно-эксплуатационных организаций,  товариществ собственников жилья, частные домовладельцы на своих территориях обязаны осуществлять систематический уход за деревьями, кустарниками, производить удаление больных деревьев и кустарников, осуществлять обрезку и вырубку сухостоя, вырезку сухих и поломанных сучьев и вырезку веток, ограничивающих видимость технических средств регулирования дорожного движения, доводить до сведения Администрации Холуйского сельского поселения обо всех случаях массового появления вредителей</w:t>
      </w:r>
      <w:proofErr w:type="gramEnd"/>
      <w:r>
        <w:rPr>
          <w:color w:val="000000"/>
          <w:sz w:val="26"/>
          <w:szCs w:val="26"/>
        </w:rPr>
        <w:t xml:space="preserve"> и болезней и принимать меры по борьбе с ними, производить замазку ран и дупел на деревьях.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Снос зеленых насаждений производится при наличии разрешения, в соответствии с положением о порядке сноса зеленых насаждений.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Обрезка деревьев и кустарников производится хозяйствующими субъектами в установленном порядке с целью исключения соприкосновения с токоведущими проводами, указателями с названиями улиц и номерами домов.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Обрезка деревьев и кустарников производится в период покоя деревьев с 15 октября по 15 апреля. В исключительных случаях, для предотвращения возникновения аварийной ситуации, может производиться в иное время.</w:t>
      </w:r>
    </w:p>
    <w:p w:rsidR="00AD36B4" w:rsidRDefault="00AD36B4" w:rsidP="00AD36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Спил и </w:t>
      </w:r>
      <w:proofErr w:type="spellStart"/>
      <w:r>
        <w:rPr>
          <w:color w:val="000000"/>
          <w:sz w:val="26"/>
          <w:szCs w:val="26"/>
        </w:rPr>
        <w:t>кронирование</w:t>
      </w:r>
      <w:proofErr w:type="spellEnd"/>
      <w:r>
        <w:rPr>
          <w:color w:val="000000"/>
          <w:sz w:val="26"/>
          <w:szCs w:val="26"/>
        </w:rPr>
        <w:t xml:space="preserve"> деревьев, кустарников, расположенных на территории частных домовладений, производятся владельцами (пользователями) соответствующего земельного участка самостоятельно и за счет собственных средств.</w:t>
      </w:r>
    </w:p>
    <w:p w:rsidR="00AD36B4" w:rsidRDefault="00AD36B4" w:rsidP="00AD36B4">
      <w:pPr>
        <w:pStyle w:val="a3"/>
        <w:spacing w:before="0" w:beforeAutospacing="0" w:after="0" w:afterAutospacing="0" w:line="254" w:lineRule="auto"/>
        <w:jc w:val="both"/>
      </w:pPr>
      <w:r>
        <w:t> </w:t>
      </w:r>
    </w:p>
    <w:p w:rsidR="00AD36B4" w:rsidRDefault="00AD36B4" w:rsidP="00AD36B4">
      <w:pPr>
        <w:pStyle w:val="a3"/>
        <w:tabs>
          <w:tab w:val="left" w:pos="708"/>
          <w:tab w:val="left" w:pos="1530"/>
        </w:tabs>
        <w:spacing w:before="0" w:beforeAutospacing="0" w:after="0" w:afterAutospacing="0" w:line="254" w:lineRule="auto"/>
        <w:jc w:val="both"/>
      </w:pPr>
      <w:r>
        <w:rPr>
          <w:color w:val="000000"/>
        </w:rPr>
        <w:t xml:space="preserve">В соответствии с Законом Ивановской области от 24.04.2008 г. № 11-ОЗ «Об административных правонарушениях в Ивановской области» за нарушение </w:t>
      </w:r>
      <w:proofErr w:type="gramStart"/>
      <w:r>
        <w:rPr>
          <w:color w:val="000000"/>
        </w:rPr>
        <w:t>требований Правил благоустройства территории Холуйского сельского  поселения</w:t>
      </w:r>
      <w:proofErr w:type="gramEnd"/>
      <w:r>
        <w:rPr>
          <w:color w:val="000000"/>
        </w:rPr>
        <w:t xml:space="preserve"> установлена административная ответственность.</w:t>
      </w:r>
    </w:p>
    <w:p w:rsidR="00F93E3D" w:rsidRDefault="00F93E3D"/>
    <w:sectPr w:rsidR="00F9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6B4"/>
    <w:rsid w:val="00AD36B4"/>
    <w:rsid w:val="00F9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70,bqiaagaaeyqcaaagiaiaaapfmgaabe0yaaaaaaaaaaaaaaaaaaaaaaaaaaaaaaaaaaaaaaaaaaaaaaaaaaaaaaaaaaaaaaaaaaaaaaaaaaaaaaaaaaaaaaaaaaaaaaaaaaaaaaaaaaaaaaaaaaaaaaaaaaaaaaaaaaaaaaaaaaaaaaaaaaaaaaaaaaaaaaaaaaaaaaaaaaaaaaaaaaaaaaaaaaaaaaaaaaaaaaa"/>
    <w:basedOn w:val="a"/>
    <w:rsid w:val="00A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2022-11-08T06:33:00Z</dcterms:created>
  <dcterms:modified xsi:type="dcterms:W3CDTF">2022-11-08T06:37:00Z</dcterms:modified>
</cp:coreProperties>
</file>