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42" w:rsidRP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EA">
        <w:rPr>
          <w:rFonts w:ascii="Times New Roman" w:hAnsi="Times New Roman" w:cs="Times New Roman"/>
          <w:b/>
          <w:sz w:val="28"/>
          <w:szCs w:val="28"/>
        </w:rPr>
        <w:t xml:space="preserve">Доклад о виде государственного контроля (надзора), </w:t>
      </w: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769EA">
        <w:rPr>
          <w:rFonts w:ascii="Times New Roman" w:hAnsi="Times New Roman" w:cs="Times New Roman"/>
          <w:b/>
          <w:sz w:val="28"/>
          <w:szCs w:val="28"/>
        </w:rPr>
        <w:t>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69EA">
        <w:rPr>
          <w:rFonts w:ascii="Times New Roman" w:hAnsi="Times New Roman" w:cs="Times New Roman"/>
          <w:b/>
          <w:sz w:val="28"/>
          <w:szCs w:val="28"/>
        </w:rPr>
        <w:t>ципального контроля</w:t>
      </w: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EA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жилищный </w:t>
      </w:r>
      <w:r w:rsidRPr="006769EA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муниципальный контроль  </w:t>
      </w:r>
      <w:r w:rsidRPr="006769EA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Южский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Холуйское сельское поселение </w:t>
      </w: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2127"/>
        <w:gridCol w:w="1666"/>
      </w:tblGrid>
      <w:tr w:rsidR="006769EA" w:rsidRPr="006769EA" w:rsidTr="006769EA">
        <w:tc>
          <w:tcPr>
            <w:tcW w:w="5778" w:type="dxa"/>
          </w:tcPr>
          <w:p w:rsidR="006769EA" w:rsidRP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769EA" w:rsidRP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1666" w:type="dxa"/>
          </w:tcPr>
          <w:p w:rsidR="006769EA" w:rsidRP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контроль в сфере благоустройства 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P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769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proofErr w:type="gramStart"/>
            <w:r w:rsidRPr="006769EA">
              <w:rPr>
                <w:rFonts w:ascii="Times New Roman" w:hAnsi="Times New Roman" w:cs="Times New Roman"/>
                <w:sz w:val="20"/>
                <w:szCs w:val="20"/>
              </w:rPr>
              <w:t>профилактический</w:t>
            </w:r>
            <w:proofErr w:type="gramEnd"/>
            <w:r w:rsidRPr="00676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всего</w:t>
            </w:r>
          </w:p>
        </w:tc>
        <w:tc>
          <w:tcPr>
            <w:tcW w:w="2127" w:type="dxa"/>
          </w:tcPr>
          <w:p w:rsidR="006769EA" w:rsidRP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P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P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 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 Меры стимулирования добросовестности (количество проведенных мероприятий)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 Объявление предостережения 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6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Консультирование</w:t>
            </w:r>
          </w:p>
        </w:tc>
        <w:tc>
          <w:tcPr>
            <w:tcW w:w="2127" w:type="dxa"/>
          </w:tcPr>
          <w:p w:rsidR="006769EA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6769EA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P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769EA">
              <w:rPr>
                <w:rFonts w:ascii="Times New Roman" w:hAnsi="Times New Roman" w:cs="Times New Roman"/>
                <w:sz w:val="20"/>
                <w:szCs w:val="20"/>
              </w:rPr>
              <w:t xml:space="preserve">1.6.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фактов прохождения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контрольного (надзорного) органа декларации соблюдения обязательных требований</w:t>
            </w:r>
            <w:proofErr w:type="gramEnd"/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P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1.6.1. Из них 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которых приняты и размещены на официальном сайте контрольного (надзорного) органа декларации соблюдения обязательных требований 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 Профилактический визит, всего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1.7.1. Из них обязательный профилактический визит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Количество проведенных контрольных (надзорных) мероприятий (проверок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взаимодействием, всего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Плановых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 Из них контрольная закупка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2.1.1.1. В том числе в отношении субъектов малого и среднего предпринимательства 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 Из них мониторинговая закупка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 Из них выборочный контроль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2.1.3.1. В том числе в отношении субъектов малого и среднего предпринимательства 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6769EA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 Из них инспекционный визит</w:t>
            </w:r>
          </w:p>
        </w:tc>
        <w:tc>
          <w:tcPr>
            <w:tcW w:w="2127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6769E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9EA" w:rsidRPr="006769EA" w:rsidTr="006769EA">
        <w:tc>
          <w:tcPr>
            <w:tcW w:w="5778" w:type="dxa"/>
          </w:tcPr>
          <w:p w:rsidR="006769EA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6769EA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769EA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2.1.5. Из них рейдовый осмотр 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B8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 Из них документарная проверка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2.1.6.1. В том числе в отношении субъектов малого и среднего предпринимательства 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2.1.7.Из них выездная проверка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Внеплановых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 Из них контрольная закупка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8791D" w:rsidP="00B87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 Из них мониторинговая закупка</w:t>
            </w:r>
          </w:p>
        </w:tc>
        <w:tc>
          <w:tcPr>
            <w:tcW w:w="2127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8791D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791D" w:rsidRPr="006769EA" w:rsidTr="006769EA">
        <w:tc>
          <w:tcPr>
            <w:tcW w:w="5778" w:type="dxa"/>
          </w:tcPr>
          <w:p w:rsidR="00B8791D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2.2.2.1.В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8791D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8791D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 Из них выборочный контроль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 Из них инспекционный визит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 Из них рейдовый осмотр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2.2.6. Из них документарная проверка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2.2.6.1. В том числе в отношении субъектов малого и среднего предпринимательства 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 Из них выездная проверка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676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(надзорных) действий, совершенных при проведении контрольных (надзорных) мероприятий (проверок), всего</w:t>
            </w:r>
            <w:proofErr w:type="gramEnd"/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Осмотр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Досмотр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Опрос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 Получение письменных обращений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B7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 Истребование документов</w:t>
            </w:r>
          </w:p>
        </w:tc>
        <w:tc>
          <w:tcPr>
            <w:tcW w:w="2127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B70B79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70B79" w:rsidRPr="006769EA" w:rsidTr="006769EA">
        <w:tc>
          <w:tcPr>
            <w:tcW w:w="5778" w:type="dxa"/>
          </w:tcPr>
          <w:p w:rsidR="00B70B79" w:rsidRDefault="00B70B79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3.5.1. </w:t>
            </w:r>
            <w:r w:rsidR="008652E0">
              <w:rPr>
                <w:rFonts w:ascii="Times New Roman" w:hAnsi="Times New Roman" w:cs="Times New Roman"/>
                <w:sz w:val="20"/>
                <w:szCs w:val="20"/>
              </w:rPr>
              <w:t>Из них истребование документов, которые в соответствии с обязательными требованиями должны находиться  в месте нахождения (осуществления деятельности) контролируемого лица (его филиалов, представительств,  обособленных структурных подразделений) либо объекта контроля</w:t>
            </w:r>
          </w:p>
        </w:tc>
        <w:tc>
          <w:tcPr>
            <w:tcW w:w="2127" w:type="dxa"/>
          </w:tcPr>
          <w:p w:rsidR="00B70B79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70B79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 Отбор проб (образцов)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 Инструментальное обследование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 Испытание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 Экспертиза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 Эксперимент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Количество контрольных (надзорных) мероприятий (проверок), проведенных с использованием средств дистанционного взаимодействия, всего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Количество контрольных (надзорных) мероприятий (проверок),  проведенных с привлечением: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 Экспертных организаций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 Экспертов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 Специалистов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Количество контролируемых лиц, в отношении которых проведены контрольные (надзорные) мероприятия (проверки) с взаимодействием, всего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Количество объектов контроля, в отношении которых проведены контрольные (надзорные) мероприятия (проверки)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взаимодействием, всего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8.1.В том числе деятельность, действия (бездействие) граждан и организаций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 В том числе результаты деятельности граждан и организаций, включая продукцию (товары), работы и услуги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8652E0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 В том числе производственные объекты</w:t>
            </w:r>
          </w:p>
        </w:tc>
        <w:tc>
          <w:tcPr>
            <w:tcW w:w="2127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8652E0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2E0" w:rsidRPr="006769EA" w:rsidTr="006769EA">
        <w:tc>
          <w:tcPr>
            <w:tcW w:w="5778" w:type="dxa"/>
          </w:tcPr>
          <w:p w:rsidR="008652E0" w:rsidRDefault="00B630A5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      </w:r>
          </w:p>
        </w:tc>
        <w:tc>
          <w:tcPr>
            <w:tcW w:w="2127" w:type="dxa"/>
          </w:tcPr>
          <w:p w:rsidR="008652E0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8652E0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865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 В том числе субъектов малого и среднего предпринимательства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 В том числе деятельность, действия (бездействие) граждан и организаций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В том числе результаты деятельности граждан т организаций, в том числе продукция (товары), работы и услуги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В том числе производственные объекты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Количество нарушений обязательных требований (по каждому факту нарушения), всего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 Выявленных в рамках контрольных (надзорных) мероприятий (проверок) с взаимодействием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11.1.1. Из них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11.2. Выявленных в рамках специальных режимов государственного контроля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надзора)</w:t>
            </w:r>
          </w:p>
        </w:tc>
        <w:tc>
          <w:tcPr>
            <w:tcW w:w="2127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B630A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0A5" w:rsidRPr="006769EA" w:rsidTr="006769EA">
        <w:tc>
          <w:tcPr>
            <w:tcW w:w="5778" w:type="dxa"/>
          </w:tcPr>
          <w:p w:rsidR="00B630A5" w:rsidRDefault="00B630A5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64527B">
              <w:rPr>
                <w:rFonts w:ascii="Times New Roman" w:hAnsi="Times New Roman" w:cs="Times New Roman"/>
                <w:sz w:val="20"/>
                <w:szCs w:val="20"/>
              </w:rPr>
              <w:t>Количество контр</w:t>
            </w:r>
            <w:r w:rsidR="00DF7C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27B">
              <w:rPr>
                <w:rFonts w:ascii="Times New Roman" w:hAnsi="Times New Roman" w:cs="Times New Roman"/>
                <w:sz w:val="20"/>
                <w:szCs w:val="20"/>
              </w:rPr>
              <w:t>льных (надзорных) мероприятий (проверок) с взаимодействием, при проведении которых выявлены нарушения обязательных требований</w:t>
            </w:r>
          </w:p>
        </w:tc>
        <w:tc>
          <w:tcPr>
            <w:tcW w:w="2127" w:type="dxa"/>
          </w:tcPr>
          <w:p w:rsidR="00B630A5" w:rsidRDefault="0064527B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B630A5" w:rsidRDefault="0064527B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527B" w:rsidRPr="006769EA" w:rsidTr="006769EA">
        <w:tc>
          <w:tcPr>
            <w:tcW w:w="5778" w:type="dxa"/>
          </w:tcPr>
          <w:p w:rsidR="0064527B" w:rsidRDefault="00DF7CA1" w:rsidP="00B63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64527B" w:rsidRDefault="00DF7CA1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64527B" w:rsidRDefault="00DF7CA1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7CA1" w:rsidRPr="006769EA" w:rsidTr="006769EA">
        <w:tc>
          <w:tcPr>
            <w:tcW w:w="5778" w:type="dxa"/>
          </w:tcPr>
          <w:p w:rsidR="00DF7CA1" w:rsidRDefault="00DF7CA1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FF4397">
              <w:rPr>
                <w:rFonts w:ascii="Times New Roman" w:hAnsi="Times New Roman" w:cs="Times New Roman"/>
                <w:sz w:val="20"/>
                <w:szCs w:val="20"/>
              </w:rPr>
              <w:t>Количество фактов неисполнения предписания контрольного (надзорного) орган, всего</w:t>
            </w:r>
          </w:p>
        </w:tc>
        <w:tc>
          <w:tcPr>
            <w:tcW w:w="2127" w:type="dxa"/>
          </w:tcPr>
          <w:p w:rsidR="00DF7CA1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DF7CA1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Количество актов о нарушении обязательных требований, составленных в рамках осуществления постоянного рейда,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Количество контрольных (надзорных) мероприятий (проверок), по итогам которых по фактам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выявленный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назначены административные наказания,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 В том числе в отношении субъектов малого и среднего предпринимательства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Количество административных наказаний, наложенных  по итогам контрольных (надзорных) мероприятий (проверок),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17.1. Конфискация орудия совершения или предмета административного правонарушения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17.2. Лишение специального права, предоставленного физическому лицу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17.3. Административный арест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17.4. Административное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17.5. Дисквалификация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17.6. Административное приостановление деятельности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17.7. Предупреждение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 Административный штраф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17.8.1. На гражданина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17.8.2. На должностное лицо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17.8.3. На индивидуального предпринимателя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17.8.4. Н а юридическое лицо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Общая сумма наложенных административных штрафов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18.1. На гражданина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18.2. На должностное лицо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18.3. На индивидуального предпринимателя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18.4. На юридическое лицо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Общая сумма уплаченных (взысканных) административных штрафов,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Количество контрольных (надзорных) мероприятий, результаты которых были отменены в рамках досудебного обжалования,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20.1. Полностью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 Частично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FF4397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      </w:r>
          </w:p>
        </w:tc>
        <w:tc>
          <w:tcPr>
            <w:tcW w:w="2127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FF4397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4397" w:rsidRPr="006769EA" w:rsidTr="006769EA">
        <w:tc>
          <w:tcPr>
            <w:tcW w:w="5778" w:type="dxa"/>
          </w:tcPr>
          <w:p w:rsidR="00FF4397" w:rsidRDefault="00E23A4A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21.1. По которым судом принято решение об удовлетворении заявленных требований</w:t>
            </w:r>
          </w:p>
        </w:tc>
        <w:tc>
          <w:tcPr>
            <w:tcW w:w="2127" w:type="dxa"/>
          </w:tcPr>
          <w:p w:rsidR="00FF4397" w:rsidRDefault="00E23A4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FF4397" w:rsidRDefault="00E23A4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3A4A" w:rsidRPr="006769EA" w:rsidTr="006769EA">
        <w:tc>
          <w:tcPr>
            <w:tcW w:w="5778" w:type="dxa"/>
          </w:tcPr>
          <w:p w:rsidR="00E23A4A" w:rsidRDefault="00E23A4A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Количество контрольных (надзорных) мероприятий (проверок), результаты которых обжаловались в судебном порядке, всего</w:t>
            </w:r>
          </w:p>
        </w:tc>
        <w:tc>
          <w:tcPr>
            <w:tcW w:w="2127" w:type="dxa"/>
          </w:tcPr>
          <w:p w:rsidR="00E23A4A" w:rsidRDefault="00E23A4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E23A4A" w:rsidRDefault="00E23A4A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3A4A" w:rsidRPr="006769EA" w:rsidTr="006769EA">
        <w:tc>
          <w:tcPr>
            <w:tcW w:w="5778" w:type="dxa"/>
          </w:tcPr>
          <w:p w:rsidR="00E23A4A" w:rsidRDefault="00E23A4A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22.1.  В отношении решений, принятых по результатам </w:t>
            </w:r>
            <w:r w:rsidR="0045259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(надзорных) мероприятий (проверок)</w:t>
            </w:r>
          </w:p>
        </w:tc>
        <w:tc>
          <w:tcPr>
            <w:tcW w:w="2127" w:type="dxa"/>
          </w:tcPr>
          <w:p w:rsidR="00E23A4A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E23A4A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22.1.1. Из них по которым судом принято решение об удовлетворении заявленных требований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22.2. В отношении решений о привлечении контролируемого лица к административной ответственности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22.2.1. Из них по которым судом принято решение об удовлетворении заявленных требований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Количество контрольных (надзорных) мероприятий (проверок), результаты которых были признаны недействительными, всего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 По решении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уда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23.2. По предписанию органов прокуратуры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23.3. По решению руководителя органа государственного контроля (надзора),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(за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отмены в рамках досудебного обжалования)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были признаны недействительными и (или) отменены, всего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452594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Количество контрольных (надзорных) мероприятий (проверок)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      </w:r>
          </w:p>
        </w:tc>
        <w:tc>
          <w:tcPr>
            <w:tcW w:w="2127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452594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2594" w:rsidRPr="006769EA" w:rsidTr="006769EA">
        <w:tc>
          <w:tcPr>
            <w:tcW w:w="5778" w:type="dxa"/>
          </w:tcPr>
          <w:p w:rsidR="00452594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      </w:r>
          </w:p>
        </w:tc>
        <w:tc>
          <w:tcPr>
            <w:tcW w:w="2127" w:type="dxa"/>
          </w:tcPr>
          <w:p w:rsidR="00452594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452594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      </w:r>
            <w:proofErr w:type="gramEnd"/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 В том числе исключенных по предложению органов прокуратуры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контрольных (надзорных)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(проверок), включенных в утвержденный план проведения плановых контрольных (надзорных) мероприятий (проверок) на отчетный год, всего</w:t>
            </w:r>
            <w:proofErr w:type="gramEnd"/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28.1. В том числе включенных по предложению органов прокуратуры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Количество внеплановых контрольных (надзорных) мероприятий (проверок),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 проведения которых направлялись в органы прокуратуры, всего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29.1. В том числе те, по которым получен отказ в согласовании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C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  <w:r w:rsidR="00FC0D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о количестве штатных единиц по должностям, предусматривающих выполнение функций по контролю (надзору):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 Всего на начало отчетного года</w:t>
            </w:r>
          </w:p>
        </w:tc>
        <w:tc>
          <w:tcPr>
            <w:tcW w:w="2127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30.1.1. Из них занятых</w:t>
            </w:r>
          </w:p>
        </w:tc>
        <w:tc>
          <w:tcPr>
            <w:tcW w:w="2127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30.2. Всего на конец отчетного года</w:t>
            </w:r>
          </w:p>
        </w:tc>
        <w:tc>
          <w:tcPr>
            <w:tcW w:w="2127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30.2. 1. Из них занятых</w:t>
            </w:r>
          </w:p>
        </w:tc>
        <w:tc>
          <w:tcPr>
            <w:tcW w:w="2127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296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 Объем финансовых средств, выделяемых в отчетном периоде из бюджетов всех уровней на выполнение функций по контролю (надзору), всего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296865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</w:t>
            </w:r>
          </w:p>
        </w:tc>
        <w:tc>
          <w:tcPr>
            <w:tcW w:w="2127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</w:tcPr>
          <w:p w:rsidR="00296865" w:rsidRDefault="00296865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865" w:rsidRPr="006769EA" w:rsidTr="006769EA">
        <w:tc>
          <w:tcPr>
            <w:tcW w:w="5778" w:type="dxa"/>
          </w:tcPr>
          <w:p w:rsidR="00296865" w:rsidRDefault="00EE1DFF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66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показатель достигнут?</w:t>
            </w:r>
          </w:p>
        </w:tc>
        <w:tc>
          <w:tcPr>
            <w:tcW w:w="2127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66" w:type="dxa"/>
          </w:tcPr>
          <w:p w:rsidR="00296865" w:rsidRDefault="00FC0D66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E1DFF" w:rsidRPr="006769EA" w:rsidTr="006769EA">
        <w:tc>
          <w:tcPr>
            <w:tcW w:w="5778" w:type="dxa"/>
          </w:tcPr>
          <w:p w:rsidR="00EE1DFF" w:rsidRPr="00EE1DFF" w:rsidRDefault="00EE1DFF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DFF">
              <w:rPr>
                <w:rFonts w:ascii="Times New Roman" w:hAnsi="Times New Roman" w:cs="Times New Roman"/>
                <w:sz w:val="20"/>
                <w:szCs w:val="20"/>
              </w:rPr>
              <w:t xml:space="preserve">34.Сведения о ключевых показателях вида контроля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каждому из показателей):</w:t>
            </w:r>
          </w:p>
        </w:tc>
        <w:tc>
          <w:tcPr>
            <w:tcW w:w="2127" w:type="dxa"/>
          </w:tcPr>
          <w:p w:rsidR="00EE1DFF" w:rsidRDefault="00EE1DFF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E1DFF" w:rsidRDefault="00EE1DFF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DFF" w:rsidRPr="006769EA" w:rsidTr="006769EA">
        <w:tc>
          <w:tcPr>
            <w:tcW w:w="5778" w:type="dxa"/>
          </w:tcPr>
          <w:p w:rsidR="00EE1DFF" w:rsidRPr="00EE1DFF" w:rsidRDefault="00EE1DFF" w:rsidP="00FF4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 Выводы и предложения по итогам организации и осуществления вида контроля:</w:t>
            </w:r>
          </w:p>
        </w:tc>
        <w:tc>
          <w:tcPr>
            <w:tcW w:w="2127" w:type="dxa"/>
          </w:tcPr>
          <w:p w:rsidR="00EE1DFF" w:rsidRDefault="00EE1DFF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E1DFF" w:rsidRDefault="00EE1DFF" w:rsidP="00676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69EA" w:rsidRDefault="006769EA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D66" w:rsidRDefault="00FC0D66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D66" w:rsidRDefault="00FC0D66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D66" w:rsidRDefault="00FC0D66" w:rsidP="00676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D66" w:rsidRPr="006769EA" w:rsidRDefault="00FC0D66" w:rsidP="00FC0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Холуйского сельского поселения                                             Т.Е.Данилова </w:t>
      </w:r>
    </w:p>
    <w:sectPr w:rsidR="00FC0D66" w:rsidRPr="006769EA" w:rsidSect="00FC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9EA"/>
    <w:rsid w:val="00296865"/>
    <w:rsid w:val="00452594"/>
    <w:rsid w:val="0064527B"/>
    <w:rsid w:val="006769EA"/>
    <w:rsid w:val="008652E0"/>
    <w:rsid w:val="00B630A5"/>
    <w:rsid w:val="00B70B79"/>
    <w:rsid w:val="00B8791D"/>
    <w:rsid w:val="00DF7CA1"/>
    <w:rsid w:val="00E23A4A"/>
    <w:rsid w:val="00EE1DFF"/>
    <w:rsid w:val="00FC0D66"/>
    <w:rsid w:val="00FC2842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2023-03-15T06:35:00Z</dcterms:created>
  <dcterms:modified xsi:type="dcterms:W3CDTF">2023-03-16T06:56:00Z</dcterms:modified>
</cp:coreProperties>
</file>