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633BF">
      <w:pPr>
        <w:ind w:firstLine="540"/>
        <w:rPr>
          <w:rFonts w:ascii="Times New Roman" w:eastAsia="Arial" w:hAnsi="Times New Roman" w:cs="Arial"/>
        </w:rPr>
      </w:pPr>
      <w:r>
        <w:rPr>
          <w:rFonts w:ascii="Times New Roman" w:hAnsi="Times New Roman"/>
        </w:rPr>
        <w:t>Федеральным законодательством установлено четыре вида требований к гражданину, соблюдение которых дает ему право поступления на муниципальную службу: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>1) наличие гражданства Российской Федерации;</w:t>
      </w:r>
      <w:r>
        <w:rPr>
          <w:rFonts w:ascii="Times New Roman" w:hAnsi="Times New Roman"/>
        </w:rPr>
        <w:br/>
        <w:t>2) достижение возраста 18 лет;</w:t>
      </w:r>
      <w:r>
        <w:rPr>
          <w:rFonts w:ascii="Times New Roman" w:hAnsi="Times New Roman"/>
        </w:rPr>
        <w:br/>
        <w:t>3) владение государственным я</w:t>
      </w:r>
      <w:r>
        <w:rPr>
          <w:rFonts w:ascii="Times New Roman" w:hAnsi="Times New Roman"/>
        </w:rPr>
        <w:t>зыком Российской Федерации;</w:t>
      </w:r>
      <w:r>
        <w:rPr>
          <w:rFonts w:ascii="Times New Roman" w:hAnsi="Times New Roman"/>
        </w:rPr>
        <w:br/>
        <w:t>4) соответствие квалификационным требованиям, установленным законодательством о муниципальной службе.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>На муниципальную службу вправе поступать только граждане Российской Федерации. Иностранные граждане и лица без гражданства та</w:t>
      </w:r>
      <w:r>
        <w:rPr>
          <w:rFonts w:ascii="Times New Roman" w:hAnsi="Times New Roman"/>
        </w:rPr>
        <w:t>кого права не имеют. Отсутствует право поступления на муниципальную службу и у лиц, имеющих двойное гражданство, если международным договором Российской Федерации прямо не предусмотрена такая возможность.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>В отличие от Трудового кодекса Российской Федераци</w:t>
      </w:r>
      <w:r>
        <w:rPr>
          <w:rFonts w:ascii="Times New Roman" w:hAnsi="Times New Roman"/>
        </w:rPr>
        <w:t>и, который допускает прием на работу по общему правилу с 16 лет, право поступления на муниципальную службу возникает у гражданина только с 18 лет. Повышение возраста по сравнению с общими требованиями, установленными Трудовым кодексом Российской Федерации,</w:t>
      </w:r>
      <w:r>
        <w:rPr>
          <w:rFonts w:ascii="Times New Roman" w:hAnsi="Times New Roman"/>
        </w:rPr>
        <w:t xml:space="preserve"> обусловлено спецификой профессиональной служебной деятельности муниципального служащего, его более высокой, по сравнению с другими работниками, ответственностью за выполнение возложенных функций.</w:t>
      </w:r>
      <w:r>
        <w:rPr>
          <w:rFonts w:ascii="Times New Roman" w:hAnsi="Times New Roman"/>
        </w:rPr>
        <w:br/>
      </w:r>
      <w:r>
        <w:rPr>
          <w:rFonts w:ascii="Times New Roman" w:eastAsia="Arial" w:hAnsi="Times New Roman" w:cs="Arial"/>
        </w:rPr>
        <w:t xml:space="preserve">           Гражданин не может быть принят на муниципальную </w:t>
      </w:r>
      <w:r>
        <w:rPr>
          <w:rFonts w:ascii="Times New Roman" w:eastAsia="Arial" w:hAnsi="Times New Roman" w:cs="Arial"/>
        </w:rPr>
        <w:t>службу, а муниципальный служащий не может находиться на муниципальной службе в случае:</w:t>
      </w:r>
    </w:p>
    <w:p w:rsidR="00000000" w:rsidRDefault="00C633B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признания его недееспособным или ограниченно дееспособным решением суда, вступившим в законную силу;</w:t>
      </w:r>
    </w:p>
    <w:p w:rsidR="00000000" w:rsidRDefault="00C633B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осуждения его к наказанию, исключающему возможность исполнения</w:t>
      </w:r>
      <w:r>
        <w:rPr>
          <w:rFonts w:ascii="Times New Roman" w:hAnsi="Times New Roman"/>
          <w:sz w:val="24"/>
          <w:szCs w:val="24"/>
        </w:rPr>
        <w:t xml:space="preserve"> должностных обязанностей по должности муниципальной службы, по приговору суда, вступившему в законную силу;</w:t>
      </w:r>
    </w:p>
    <w:p w:rsidR="00000000" w:rsidRDefault="00C633B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отказа от прохождения процедуры оформления допуска к сведениям, составляющим государственную и иную охраняемую федеральными законами тайну, если</w:t>
      </w:r>
      <w:r>
        <w:rPr>
          <w:rFonts w:ascii="Times New Roman" w:hAnsi="Times New Roman"/>
          <w:sz w:val="24"/>
          <w:szCs w:val="24"/>
        </w:rPr>
        <w:t xml:space="preserve"> исполнение должностных обязанностей по должности муниципальной службы, на замещение которой претендует гражданин, или по замещаемой муниципальным служащим должности муниципальной службы связано с использованием таких сведений;</w:t>
      </w:r>
    </w:p>
    <w:p w:rsidR="00000000" w:rsidRDefault="00C633B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наличия заболевания, преп</w:t>
      </w:r>
      <w:r>
        <w:rPr>
          <w:rFonts w:ascii="Times New Roman" w:hAnsi="Times New Roman"/>
          <w:sz w:val="24"/>
          <w:szCs w:val="24"/>
        </w:rPr>
        <w:t xml:space="preserve">ятствующего поступлению на муниципальную службу или ее прохождению и подтвержденного заключением медицинского учреждения. </w:t>
      </w:r>
      <w:r>
        <w:rPr>
          <w:rFonts w:ascii="Times New Roman" w:hAnsi="Times New Roman"/>
          <w:color w:val="000000"/>
          <w:sz w:val="24"/>
          <w:szCs w:val="24"/>
        </w:rPr>
        <w:t xml:space="preserve">Порядок </w:t>
      </w:r>
      <w:r>
        <w:rPr>
          <w:rFonts w:ascii="Times New Roman" w:hAnsi="Times New Roman"/>
          <w:sz w:val="24"/>
          <w:szCs w:val="24"/>
        </w:rPr>
        <w:t>прохождения диспансеризации, перечень  таких заболеваний и форма</w:t>
      </w:r>
      <w:r>
        <w:rPr>
          <w:rFonts w:ascii="Times New Roman" w:hAnsi="Times New Roman"/>
          <w:sz w:val="24"/>
          <w:szCs w:val="24"/>
        </w:rPr>
        <w:t xml:space="preserve"> заключения медицинского учреждения устанавливаются уполномоче</w:t>
      </w:r>
      <w:r>
        <w:rPr>
          <w:rFonts w:ascii="Times New Roman" w:hAnsi="Times New Roman"/>
          <w:sz w:val="24"/>
          <w:szCs w:val="24"/>
        </w:rPr>
        <w:t>нным Правительством Российской Федерации федеральным органом исполнительной власти;</w:t>
      </w:r>
    </w:p>
    <w:p w:rsidR="00000000" w:rsidRDefault="00C633B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близкого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</w:t>
      </w:r>
      <w:r>
        <w:rPr>
          <w:rFonts w:ascii="Times New Roman" w:hAnsi="Times New Roman"/>
          <w:sz w:val="24"/>
          <w:szCs w:val="24"/>
        </w:rPr>
        <w:t>ния, который возглавляет местную администрацию,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муниципальной служ</w:t>
      </w:r>
      <w:r>
        <w:rPr>
          <w:rFonts w:ascii="Times New Roman" w:hAnsi="Times New Roman"/>
          <w:sz w:val="24"/>
          <w:szCs w:val="24"/>
        </w:rPr>
        <w:t>бы связано с непосредственной подчиненностью или подконтрольностью одного из них другому;</w:t>
      </w:r>
    </w:p>
    <w:p w:rsidR="00000000" w:rsidRDefault="00C633B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прекращения гражданства Российской Федерации, прекращения гражданства иностранного государства - участника международного договора Российской Федерации, в соответс</w:t>
      </w:r>
      <w:r>
        <w:rPr>
          <w:rFonts w:ascii="Times New Roman" w:hAnsi="Times New Roman"/>
          <w:sz w:val="24"/>
          <w:szCs w:val="24"/>
        </w:rPr>
        <w:t xml:space="preserve">твии с которым иностранный гражданин имеет право находиться на муниципальной службе, приобретения им гражданства иностранного государства либо получения им вида на жительство или иного документа, подтверждающего право на </w:t>
      </w:r>
      <w:r>
        <w:rPr>
          <w:rFonts w:ascii="Times New Roman" w:hAnsi="Times New Roman"/>
          <w:sz w:val="24"/>
          <w:szCs w:val="24"/>
        </w:rPr>
        <w:lastRenderedPageBreak/>
        <w:t>постоянное проживание гражданина Ро</w:t>
      </w:r>
      <w:r>
        <w:rPr>
          <w:rFonts w:ascii="Times New Roman" w:hAnsi="Times New Roman"/>
          <w:sz w:val="24"/>
          <w:szCs w:val="24"/>
        </w:rPr>
        <w:t>ссийской Федерации на территории иностранного государства, не являющегося участником международного договора Российской Федерации, в соответствии с которым гражданин Российской Федерации, имеющий гражданство иностранного государства, имеет право находиться</w:t>
      </w:r>
      <w:r>
        <w:rPr>
          <w:rFonts w:ascii="Times New Roman" w:hAnsi="Times New Roman"/>
          <w:sz w:val="24"/>
          <w:szCs w:val="24"/>
        </w:rPr>
        <w:t xml:space="preserve"> на муниципальной службе;</w:t>
      </w:r>
    </w:p>
    <w:p w:rsidR="00000000" w:rsidRDefault="00C633B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наличия гражданства иностранного государства (иностранных государств), за исключением случаев, когда муниципальный служащий является гражданином иностранного государства - участника международного договора Российской Федерации,</w:t>
      </w:r>
      <w:r>
        <w:rPr>
          <w:rFonts w:ascii="Times New Roman" w:hAnsi="Times New Roman"/>
          <w:sz w:val="24"/>
          <w:szCs w:val="24"/>
        </w:rPr>
        <w:t xml:space="preserve"> в соответствии с которым иностранный гражданин имеет право находиться на муниципальной службе;</w:t>
      </w:r>
    </w:p>
    <w:p w:rsidR="00000000" w:rsidRDefault="00C633B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представления подложных документов или заведомо ложных сведений при поступлении на муниципальную службу;</w:t>
      </w:r>
    </w:p>
    <w:p w:rsidR="00000000" w:rsidRDefault="00C633B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 непредставления предусмотренных настоящим Федерал</w:t>
      </w:r>
      <w:r>
        <w:rPr>
          <w:rFonts w:ascii="Times New Roman" w:hAnsi="Times New Roman"/>
          <w:sz w:val="24"/>
          <w:szCs w:val="24"/>
        </w:rPr>
        <w:t>ьным законом, Федеральным законом</w:t>
      </w:r>
      <w:r>
        <w:rPr>
          <w:rFonts w:ascii="Times New Roman" w:hAnsi="Times New Roman"/>
          <w:sz w:val="24"/>
          <w:szCs w:val="24"/>
        </w:rPr>
        <w:t xml:space="preserve"> от 25 декабря 2008 года N 273-ФЗ "О противодействии коррупции" и другими федеральными законами сведений или представления заведомо недостоверных или неполных сведений при поступлении на муниципальную службу.</w:t>
      </w:r>
    </w:p>
    <w:p w:rsidR="00000000" w:rsidRDefault="00C633B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Гражданин</w:t>
      </w:r>
      <w:r>
        <w:rPr>
          <w:rFonts w:ascii="Times New Roman" w:hAnsi="Times New Roman"/>
          <w:sz w:val="24"/>
          <w:szCs w:val="24"/>
        </w:rPr>
        <w:t xml:space="preserve"> не может быть назначен на должность главы местной администрации по контракту, а муниципальный служащий не может замещать должность главы местной администрации по контракту в случае близкого родства или свойства (родители, супруги, дети, братья, сестры, а </w:t>
      </w:r>
      <w:r>
        <w:rPr>
          <w:rFonts w:ascii="Times New Roman" w:hAnsi="Times New Roman"/>
          <w:sz w:val="24"/>
          <w:szCs w:val="24"/>
        </w:rPr>
        <w:t>также братья, сестры, родители, дети супругов) с главой муниципального образования.</w:t>
      </w:r>
    </w:p>
    <w:p w:rsidR="00000000" w:rsidRDefault="00C633B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Гражданин не может быть принят на муниципальную службу после достижения им возраста 65 лет - предельного возраста, установленного для замещения должности муниципальной с</w:t>
      </w:r>
      <w:r>
        <w:rPr>
          <w:rFonts w:ascii="Times New Roman" w:hAnsi="Times New Roman"/>
          <w:sz w:val="24"/>
          <w:szCs w:val="24"/>
        </w:rPr>
        <w:t>лужбы.</w:t>
      </w:r>
    </w:p>
    <w:p w:rsidR="00C633BF" w:rsidRDefault="00C633BF">
      <w:pPr>
        <w:ind w:firstLine="540"/>
        <w:rPr>
          <w:rFonts w:ascii="Times New Roman" w:hAnsi="Times New Roman"/>
        </w:rPr>
      </w:pPr>
    </w:p>
    <w:sectPr w:rsidR="00C633BF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78">
    <w:altName w:val="MS Mincho"/>
    <w:charset w:val="8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40048C"/>
    <w:rsid w:val="00345E2C"/>
    <w:rsid w:val="0040048C"/>
    <w:rsid w:val="00C63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font278" w:eastAsia="font278" w:hAnsi="font278" w:cs="font278"/>
      <w:sz w:val="24"/>
      <w:szCs w:val="24"/>
      <w:lang w:bidi="ru-RU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styleId="a3">
    <w:name w:val="Hyperlink"/>
    <w:rPr>
      <w:color w:val="000080"/>
      <w:u w:val="single"/>
      <w:lang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customStyle="1" w:styleId="ConsPlusNonformat">
    <w:name w:val="ConsPlusNonformat"/>
    <w:basedOn w:val="a"/>
    <w:next w:val="ConsPlusNormal"/>
    <w:rPr>
      <w:rFonts w:ascii="Courier New" w:eastAsia="Courier New" w:hAnsi="Courier New" w:cs="Courier New"/>
      <w:sz w:val="20"/>
      <w:szCs w:val="20"/>
    </w:rPr>
  </w:style>
  <w:style w:type="paragraph" w:customStyle="1" w:styleId="ConsPlusTitle">
    <w:name w:val="ConsPlusTitle"/>
    <w:basedOn w:val="a"/>
    <w:next w:val="ConsPlusNormal"/>
    <w:rPr>
      <w:rFonts w:ascii="Arial" w:eastAsia="Arial" w:hAnsi="Arial" w:cs="Arial"/>
      <w:b/>
      <w:bCs/>
      <w:sz w:val="20"/>
      <w:szCs w:val="20"/>
    </w:rPr>
  </w:style>
  <w:style w:type="paragraph" w:customStyle="1" w:styleId="ConsPlusCell">
    <w:name w:val="ConsPlusCell"/>
    <w:basedOn w:val="a"/>
    <w:rPr>
      <w:rFonts w:ascii="Arial" w:eastAsia="Arial" w:hAnsi="Arial" w:cs="Arial"/>
      <w:sz w:val="20"/>
      <w:szCs w:val="20"/>
    </w:rPr>
  </w:style>
  <w:style w:type="paragraph" w:customStyle="1" w:styleId="ConsPlusDocList">
    <w:name w:val="ConsPlusDocList"/>
    <w:basedOn w:val="a"/>
    <w:rPr>
      <w:rFonts w:ascii="Courier New" w:eastAsia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Аня</cp:lastModifiedBy>
  <cp:revision>2</cp:revision>
  <cp:lastPrinted>1601-01-01T00:00:00Z</cp:lastPrinted>
  <dcterms:created xsi:type="dcterms:W3CDTF">2023-08-21T09:43:00Z</dcterms:created>
  <dcterms:modified xsi:type="dcterms:W3CDTF">2023-08-21T09:43:00Z</dcterms:modified>
</cp:coreProperties>
</file>